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E" w:rsidRDefault="001A6118" w:rsidP="009E5CAA">
      <w:pPr>
        <w:pStyle w:val="a3"/>
        <w:spacing w:before="67"/>
        <w:jc w:val="center"/>
      </w:pPr>
      <w:r>
        <w:t>М</w:t>
      </w:r>
      <w:r w:rsidR="0013533E">
        <w:t>ИНИСТЕРСТВО ОБРАЗОВАНИЯ САРАТОВСКОЙ ОБЛАСТИ</w:t>
      </w:r>
    </w:p>
    <w:p w:rsidR="00B64259" w:rsidRDefault="008C6F65" w:rsidP="009E5CAA">
      <w:pPr>
        <w:pStyle w:val="a3"/>
        <w:spacing w:before="67"/>
        <w:jc w:val="center"/>
      </w:pPr>
      <w:r>
        <w:t>ГА</w:t>
      </w:r>
      <w:r w:rsidR="001A6118">
        <w:t>У ДПО «</w:t>
      </w:r>
      <w:r w:rsidR="0013533E">
        <w:t>Саратовский областной институ</w:t>
      </w:r>
      <w:r w:rsidR="001A6118">
        <w:t xml:space="preserve">т развития </w:t>
      </w:r>
      <w:r w:rsidR="0013533E">
        <w:t>образования</w:t>
      </w:r>
      <w:r w:rsidR="001A6118">
        <w:t>»</w:t>
      </w: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 w:rsidP="0013533E">
      <w:pPr>
        <w:pStyle w:val="a3"/>
        <w:spacing w:line="360" w:lineRule="auto"/>
        <w:ind w:left="802" w:right="1008"/>
        <w:jc w:val="center"/>
      </w:pPr>
    </w:p>
    <w:p w:rsidR="0013533E" w:rsidRDefault="0013533E" w:rsidP="0013533E">
      <w:pPr>
        <w:pStyle w:val="a3"/>
        <w:spacing w:line="360" w:lineRule="auto"/>
        <w:ind w:left="802" w:right="1008"/>
      </w:pPr>
    </w:p>
    <w:p w:rsidR="00F6479A" w:rsidRPr="00F6479A" w:rsidRDefault="001A6118" w:rsidP="0013533E">
      <w:pPr>
        <w:pStyle w:val="a3"/>
        <w:spacing w:line="360" w:lineRule="auto"/>
        <w:ind w:left="802" w:right="1008"/>
        <w:jc w:val="center"/>
        <w:rPr>
          <w:sz w:val="36"/>
          <w:szCs w:val="36"/>
        </w:rPr>
      </w:pPr>
      <w:r w:rsidRPr="00F6479A">
        <w:rPr>
          <w:sz w:val="36"/>
          <w:szCs w:val="36"/>
        </w:rPr>
        <w:t>«КУЛЬТУРН</w:t>
      </w:r>
      <w:r w:rsidR="009E5CAA" w:rsidRPr="00F6479A">
        <w:rPr>
          <w:sz w:val="36"/>
          <w:szCs w:val="36"/>
        </w:rPr>
        <w:t>ЫЙ</w:t>
      </w:r>
      <w:r w:rsidR="001755F0">
        <w:rPr>
          <w:sz w:val="36"/>
          <w:szCs w:val="36"/>
        </w:rPr>
        <w:t xml:space="preserve">  </w:t>
      </w:r>
      <w:r w:rsidRPr="00F6479A">
        <w:rPr>
          <w:sz w:val="36"/>
          <w:szCs w:val="36"/>
        </w:rPr>
        <w:t>ДНЕВНИК</w:t>
      </w:r>
      <w:r w:rsidR="00993C55">
        <w:rPr>
          <w:sz w:val="36"/>
          <w:szCs w:val="36"/>
        </w:rPr>
        <w:t xml:space="preserve"> </w:t>
      </w:r>
      <w:r w:rsidRPr="00F6479A">
        <w:rPr>
          <w:sz w:val="36"/>
          <w:szCs w:val="36"/>
        </w:rPr>
        <w:t xml:space="preserve"> ШКОЛЬНИКА</w:t>
      </w:r>
    </w:p>
    <w:p w:rsidR="00B64259" w:rsidRPr="00F6479A" w:rsidRDefault="008C6F65" w:rsidP="0013533E">
      <w:pPr>
        <w:pStyle w:val="a3"/>
        <w:spacing w:line="360" w:lineRule="auto"/>
        <w:ind w:left="802" w:right="1008"/>
        <w:jc w:val="center"/>
        <w:rPr>
          <w:sz w:val="36"/>
          <w:szCs w:val="36"/>
        </w:rPr>
      </w:pPr>
      <w:r w:rsidRPr="00F6479A">
        <w:rPr>
          <w:sz w:val="36"/>
          <w:szCs w:val="36"/>
        </w:rPr>
        <w:t>САРАТОВСКОЙ</w:t>
      </w:r>
      <w:r w:rsidR="00993C55">
        <w:rPr>
          <w:sz w:val="36"/>
          <w:szCs w:val="36"/>
        </w:rPr>
        <w:t xml:space="preserve"> </w:t>
      </w:r>
      <w:r w:rsidR="001A6118" w:rsidRPr="00F6479A">
        <w:rPr>
          <w:sz w:val="36"/>
          <w:szCs w:val="36"/>
        </w:rPr>
        <w:t xml:space="preserve"> ОБЛАСТИ»</w:t>
      </w:r>
    </w:p>
    <w:p w:rsidR="009E5CAA" w:rsidRDefault="009E5CAA" w:rsidP="0013533E">
      <w:pPr>
        <w:pStyle w:val="a3"/>
        <w:spacing w:line="360" w:lineRule="auto"/>
        <w:ind w:left="802" w:right="1008"/>
        <w:jc w:val="center"/>
      </w:pPr>
      <w:r>
        <w:t xml:space="preserve">(МЕТОДИЧЕСКИЕ </w:t>
      </w:r>
      <w:r w:rsidR="00993C55">
        <w:t xml:space="preserve"> </w:t>
      </w:r>
      <w:r>
        <w:t>РЕКОМЕНДАЦИИ)</w:t>
      </w: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spacing w:before="5"/>
        <w:rPr>
          <w:sz w:val="35"/>
        </w:rPr>
      </w:pPr>
    </w:p>
    <w:p w:rsidR="00B64259" w:rsidRDefault="00B64259">
      <w:pPr>
        <w:pStyle w:val="a3"/>
        <w:spacing w:before="249"/>
        <w:ind w:right="305"/>
        <w:jc w:val="right"/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B64259" w:rsidRDefault="00B64259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13533E" w:rsidRDefault="0013533E">
      <w:pPr>
        <w:pStyle w:val="a3"/>
        <w:rPr>
          <w:sz w:val="30"/>
        </w:rPr>
      </w:pPr>
    </w:p>
    <w:p w:rsidR="00B64259" w:rsidRDefault="00B64259">
      <w:pPr>
        <w:pStyle w:val="a3"/>
        <w:spacing w:before="6"/>
        <w:rPr>
          <w:sz w:val="27"/>
        </w:rPr>
      </w:pPr>
    </w:p>
    <w:p w:rsidR="00B64259" w:rsidRDefault="008C6F65">
      <w:pPr>
        <w:pStyle w:val="a3"/>
        <w:spacing w:before="1"/>
        <w:ind w:left="802" w:right="1002"/>
        <w:jc w:val="center"/>
      </w:pPr>
      <w:r>
        <w:t>Саратов - 2</w:t>
      </w:r>
      <w:r w:rsidR="001A6118">
        <w:t>01</w:t>
      </w:r>
      <w:r>
        <w:t>8</w:t>
      </w:r>
    </w:p>
    <w:p w:rsidR="00B64259" w:rsidRDefault="00B64259">
      <w:pPr>
        <w:jc w:val="center"/>
        <w:sectPr w:rsidR="00B64259">
          <w:type w:val="continuous"/>
          <w:pgSz w:w="11910" w:h="16840"/>
          <w:pgMar w:top="1040" w:right="540" w:bottom="280" w:left="1600" w:header="720" w:footer="720" w:gutter="0"/>
          <w:cols w:space="720"/>
        </w:sectPr>
      </w:pPr>
    </w:p>
    <w:p w:rsidR="00E6481A" w:rsidRDefault="00E6481A">
      <w:pPr>
        <w:pStyle w:val="a3"/>
        <w:spacing w:before="59"/>
        <w:ind w:left="102" w:right="303" w:firstLine="707"/>
        <w:jc w:val="both"/>
      </w:pPr>
    </w:p>
    <w:p w:rsidR="00296B98" w:rsidRPr="00D641BC" w:rsidRDefault="00296B98" w:rsidP="00296B98">
      <w:pPr>
        <w:rPr>
          <w:b/>
          <w:sz w:val="28"/>
          <w:szCs w:val="28"/>
        </w:rPr>
      </w:pPr>
      <w:r w:rsidRPr="00D641BC">
        <w:rPr>
          <w:b/>
          <w:sz w:val="28"/>
          <w:szCs w:val="28"/>
        </w:rPr>
        <w:t>ББК 74.00</w:t>
      </w:r>
    </w:p>
    <w:p w:rsidR="00296B98" w:rsidRPr="00D641BC" w:rsidRDefault="00296B98" w:rsidP="00296B98">
      <w:pPr>
        <w:rPr>
          <w:b/>
          <w:sz w:val="28"/>
          <w:szCs w:val="28"/>
        </w:rPr>
      </w:pPr>
      <w:r w:rsidRPr="00D641BC">
        <w:rPr>
          <w:b/>
          <w:sz w:val="28"/>
          <w:szCs w:val="28"/>
        </w:rPr>
        <w:t>УДК 37.015.75 (082)</w:t>
      </w:r>
    </w:p>
    <w:p w:rsidR="00296B98" w:rsidRPr="00ED1C57" w:rsidRDefault="00296B98" w:rsidP="00296B98">
      <w:pPr>
        <w:rPr>
          <w:b/>
          <w:sz w:val="28"/>
          <w:szCs w:val="28"/>
        </w:rPr>
      </w:pPr>
      <w:r w:rsidRPr="00D641BC">
        <w:rPr>
          <w:b/>
          <w:sz w:val="28"/>
          <w:szCs w:val="28"/>
        </w:rPr>
        <w:t>С 56</w:t>
      </w: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jc w:val="both"/>
        <w:rPr>
          <w:b/>
          <w:sz w:val="28"/>
          <w:szCs w:val="28"/>
        </w:rPr>
      </w:pPr>
    </w:p>
    <w:p w:rsidR="00296B98" w:rsidRPr="00ED1C57" w:rsidRDefault="00296B98" w:rsidP="00296B98">
      <w:pPr>
        <w:ind w:firstLine="397"/>
        <w:jc w:val="both"/>
        <w:rPr>
          <w:b/>
          <w:sz w:val="28"/>
          <w:szCs w:val="28"/>
        </w:rPr>
      </w:pPr>
    </w:p>
    <w:p w:rsidR="00296B98" w:rsidRPr="00ED1C57" w:rsidRDefault="002B5D24" w:rsidP="00296B98">
      <w:pPr>
        <w:ind w:left="567" w:firstLine="397"/>
        <w:jc w:val="both"/>
        <w:rPr>
          <w:spacing w:val="-4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3" type="#_x0000_t202" style="position:absolute;left:0;text-align:left;margin-left:-18.9pt;margin-top:12.1pt;width:45pt;height:2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" stroked="f">
            <v:textbox>
              <w:txbxContent>
                <w:p w:rsidR="00077C16" w:rsidRPr="004F0DFA" w:rsidRDefault="00077C16" w:rsidP="00296B98">
                  <w:pPr>
                    <w:rPr>
                      <w:sz w:val="28"/>
                      <w:szCs w:val="28"/>
                    </w:rPr>
                  </w:pPr>
                  <w:r w:rsidRPr="00D641BC">
                    <w:rPr>
                      <w:sz w:val="28"/>
                      <w:szCs w:val="28"/>
                    </w:rPr>
                    <w:t>К 56</w:t>
                  </w:r>
                </w:p>
              </w:txbxContent>
            </v:textbox>
          </v:shape>
        </w:pict>
      </w:r>
      <w:r w:rsidR="00296B98">
        <w:rPr>
          <w:b/>
          <w:spacing w:val="-4"/>
          <w:sz w:val="28"/>
          <w:szCs w:val="28"/>
        </w:rPr>
        <w:t>Культурный дневник школьника Саратовской области</w:t>
      </w:r>
      <w:r w:rsidR="00296B98" w:rsidRPr="00ED1C57">
        <w:rPr>
          <w:b/>
          <w:spacing w:val="-4"/>
          <w:sz w:val="28"/>
          <w:szCs w:val="28"/>
        </w:rPr>
        <w:t xml:space="preserve">: </w:t>
      </w:r>
      <w:r w:rsidR="00296B98">
        <w:rPr>
          <w:b/>
          <w:spacing w:val="-4"/>
          <w:sz w:val="28"/>
          <w:szCs w:val="28"/>
        </w:rPr>
        <w:t>методические  рекомендации</w:t>
      </w:r>
      <w:r w:rsidR="00296B98" w:rsidRPr="00ED1C57">
        <w:rPr>
          <w:spacing w:val="-4"/>
          <w:sz w:val="28"/>
          <w:szCs w:val="28"/>
        </w:rPr>
        <w:t xml:space="preserve"> / Н.Г. Чанилов</w:t>
      </w:r>
      <w:r w:rsidR="009A19A7">
        <w:rPr>
          <w:spacing w:val="-4"/>
          <w:sz w:val="28"/>
          <w:szCs w:val="28"/>
        </w:rPr>
        <w:t>а</w:t>
      </w:r>
      <w:r w:rsidR="00296B98" w:rsidRPr="00ED1C57">
        <w:rPr>
          <w:spacing w:val="-4"/>
          <w:sz w:val="28"/>
          <w:szCs w:val="28"/>
        </w:rPr>
        <w:t xml:space="preserve">, </w:t>
      </w:r>
      <w:r w:rsidR="00296B98" w:rsidRPr="004327F9">
        <w:rPr>
          <w:spacing w:val="-4"/>
          <w:sz w:val="28"/>
          <w:szCs w:val="28"/>
        </w:rPr>
        <w:t>С.А. Пилюгин</w:t>
      </w:r>
      <w:r w:rsidR="009A19A7">
        <w:rPr>
          <w:spacing w:val="-4"/>
          <w:sz w:val="28"/>
          <w:szCs w:val="28"/>
        </w:rPr>
        <w:t>а</w:t>
      </w:r>
      <w:r w:rsidR="00327793">
        <w:rPr>
          <w:spacing w:val="-4"/>
          <w:sz w:val="28"/>
          <w:szCs w:val="28"/>
        </w:rPr>
        <w:t xml:space="preserve">, </w:t>
      </w:r>
      <w:r w:rsidR="000D41BE">
        <w:rPr>
          <w:spacing w:val="-4"/>
          <w:sz w:val="28"/>
          <w:szCs w:val="28"/>
        </w:rPr>
        <w:t xml:space="preserve">С.В. Домникова, </w:t>
      </w:r>
      <w:r w:rsidR="00222A8C" w:rsidRPr="00F3697B">
        <w:rPr>
          <w:spacing w:val="-4"/>
          <w:sz w:val="28"/>
          <w:szCs w:val="28"/>
        </w:rPr>
        <w:t>Е.В.</w:t>
      </w:r>
      <w:r w:rsidR="006C68EA">
        <w:rPr>
          <w:spacing w:val="-4"/>
          <w:sz w:val="28"/>
          <w:szCs w:val="28"/>
        </w:rPr>
        <w:t xml:space="preserve"> </w:t>
      </w:r>
      <w:r w:rsidR="00327793" w:rsidRPr="00F3697B">
        <w:rPr>
          <w:spacing w:val="-4"/>
          <w:sz w:val="28"/>
          <w:szCs w:val="28"/>
        </w:rPr>
        <w:t>Колесова,</w:t>
      </w:r>
      <w:r w:rsidR="006C68EA">
        <w:rPr>
          <w:spacing w:val="-4"/>
          <w:sz w:val="28"/>
          <w:szCs w:val="28"/>
        </w:rPr>
        <w:t xml:space="preserve"> </w:t>
      </w:r>
      <w:r w:rsidR="00222A8C" w:rsidRPr="00F3697B">
        <w:rPr>
          <w:spacing w:val="-4"/>
          <w:sz w:val="28"/>
          <w:szCs w:val="28"/>
        </w:rPr>
        <w:t>Г.Н.</w:t>
      </w:r>
      <w:r w:rsidR="000D41BE">
        <w:rPr>
          <w:spacing w:val="-4"/>
          <w:sz w:val="28"/>
          <w:szCs w:val="28"/>
        </w:rPr>
        <w:t xml:space="preserve"> Гаврилова</w:t>
      </w:r>
      <w:r w:rsidR="00C545ED">
        <w:rPr>
          <w:spacing w:val="-4"/>
          <w:sz w:val="28"/>
          <w:szCs w:val="28"/>
        </w:rPr>
        <w:t>.</w:t>
      </w:r>
      <w:r w:rsidR="0080244D">
        <w:rPr>
          <w:spacing w:val="-4"/>
          <w:sz w:val="28"/>
          <w:szCs w:val="28"/>
        </w:rPr>
        <w:t xml:space="preserve"> </w:t>
      </w:r>
      <w:r w:rsidR="00296B98" w:rsidRPr="004327F9">
        <w:rPr>
          <w:spacing w:val="-4"/>
          <w:sz w:val="28"/>
          <w:szCs w:val="28"/>
        </w:rPr>
        <w:t>– Саратов: ГАУ ДПО «СОИРО», 201</w:t>
      </w:r>
      <w:r w:rsidR="00296B98" w:rsidRPr="00D46F90">
        <w:rPr>
          <w:spacing w:val="-4"/>
          <w:sz w:val="28"/>
          <w:szCs w:val="28"/>
        </w:rPr>
        <w:t>8</w:t>
      </w:r>
      <w:r w:rsidR="00296B98" w:rsidRPr="004327F9">
        <w:rPr>
          <w:spacing w:val="-4"/>
          <w:sz w:val="28"/>
          <w:szCs w:val="28"/>
        </w:rPr>
        <w:t xml:space="preserve">. – </w:t>
      </w:r>
      <w:r w:rsidR="00296B98">
        <w:rPr>
          <w:spacing w:val="-4"/>
          <w:sz w:val="28"/>
          <w:szCs w:val="28"/>
        </w:rPr>
        <w:t>1</w:t>
      </w:r>
      <w:r w:rsidR="000D66BF">
        <w:rPr>
          <w:spacing w:val="-4"/>
          <w:sz w:val="28"/>
          <w:szCs w:val="28"/>
        </w:rPr>
        <w:t>8</w:t>
      </w:r>
      <w:r w:rsidR="00296B98" w:rsidRPr="004327F9">
        <w:rPr>
          <w:spacing w:val="-4"/>
          <w:sz w:val="28"/>
          <w:szCs w:val="28"/>
        </w:rPr>
        <w:t xml:space="preserve"> с.</w:t>
      </w:r>
    </w:p>
    <w:p w:rsidR="00296B98" w:rsidRPr="00ED1C57" w:rsidRDefault="00296B98" w:rsidP="00296B98">
      <w:pPr>
        <w:ind w:left="567"/>
        <w:jc w:val="both"/>
        <w:rPr>
          <w:sz w:val="28"/>
          <w:szCs w:val="28"/>
        </w:rPr>
      </w:pPr>
      <w:r w:rsidRPr="00D641BC">
        <w:rPr>
          <w:sz w:val="28"/>
          <w:szCs w:val="28"/>
          <w:lang w:val="en-US"/>
        </w:rPr>
        <w:t>ISBN</w:t>
      </w:r>
      <w:r w:rsidRPr="00D641BC">
        <w:rPr>
          <w:sz w:val="28"/>
          <w:szCs w:val="28"/>
        </w:rPr>
        <w:t xml:space="preserve"> 978-5-9980-0319-6</w:t>
      </w:r>
    </w:p>
    <w:p w:rsidR="00296B98" w:rsidRDefault="00296B98" w:rsidP="00296B98">
      <w:pPr>
        <w:ind w:left="567" w:firstLine="397"/>
        <w:jc w:val="both"/>
      </w:pPr>
    </w:p>
    <w:p w:rsidR="00296B98" w:rsidRDefault="00296B98" w:rsidP="00296B98">
      <w:pPr>
        <w:ind w:left="567" w:firstLine="397"/>
        <w:jc w:val="both"/>
      </w:pPr>
    </w:p>
    <w:p w:rsidR="00C23A17" w:rsidRDefault="00C23A17" w:rsidP="00296B98">
      <w:pPr>
        <w:ind w:left="567" w:firstLine="397"/>
        <w:jc w:val="both"/>
      </w:pPr>
    </w:p>
    <w:p w:rsidR="00C23A17" w:rsidRDefault="00C23A17" w:rsidP="00296B98">
      <w:pPr>
        <w:ind w:left="567" w:firstLine="397"/>
        <w:jc w:val="both"/>
      </w:pPr>
    </w:p>
    <w:p w:rsidR="00C23A17" w:rsidRDefault="00C23A17" w:rsidP="00296B98">
      <w:pPr>
        <w:ind w:left="567" w:firstLine="397"/>
        <w:jc w:val="both"/>
      </w:pPr>
    </w:p>
    <w:p w:rsidR="00C23A17" w:rsidRPr="00ED1C57" w:rsidRDefault="00C23A17" w:rsidP="00296B98">
      <w:pPr>
        <w:ind w:left="567" w:firstLine="397"/>
        <w:jc w:val="both"/>
      </w:pPr>
    </w:p>
    <w:p w:rsidR="00296B98" w:rsidRPr="00ED1C57" w:rsidRDefault="00296B98" w:rsidP="00296B98">
      <w:pPr>
        <w:ind w:left="567" w:firstLine="397"/>
        <w:jc w:val="both"/>
      </w:pPr>
    </w:p>
    <w:p w:rsidR="008E0095" w:rsidRDefault="008E0095" w:rsidP="00A40104">
      <w:pPr>
        <w:ind w:left="567" w:right="101" w:firstLine="397"/>
        <w:jc w:val="both"/>
      </w:pPr>
      <w:r>
        <w:t>М</w:t>
      </w:r>
      <w:r w:rsidR="00296B98">
        <w:t xml:space="preserve">етодические рекомендации «Культурный дневник школьника Саратовской области» </w:t>
      </w:r>
      <w:r>
        <w:t xml:space="preserve">предлагают описание системы работы в рамках нового культурно-образовательного проекта, </w:t>
      </w:r>
      <w:r w:rsidRPr="008A4FC2">
        <w:t xml:space="preserve">реализуемого под эгидой </w:t>
      </w:r>
      <w:r w:rsidR="00601C57" w:rsidRPr="008A4FC2">
        <w:t>министерства образования</w:t>
      </w:r>
      <w:r w:rsidRPr="008A4FC2">
        <w:t xml:space="preserve"> Саратовской области </w:t>
      </w:r>
      <w:r w:rsidR="00601C57">
        <w:t xml:space="preserve"> и </w:t>
      </w:r>
      <w:r w:rsidR="00993C55">
        <w:t xml:space="preserve"> </w:t>
      </w:r>
      <w:r w:rsidR="00601C57">
        <w:t>ГАУ ДПО «Саратовский областной институт развития образования».</w:t>
      </w:r>
    </w:p>
    <w:p w:rsidR="008E0095" w:rsidRDefault="008E0095" w:rsidP="00A40104">
      <w:pPr>
        <w:ind w:left="567" w:right="101" w:firstLine="397"/>
        <w:jc w:val="both"/>
      </w:pPr>
      <w:r>
        <w:t>Данный проект ориентирован на определение новых форм сотрудничества семьи и школы</w:t>
      </w:r>
      <w:r w:rsidR="00993C55">
        <w:t>;</w:t>
      </w:r>
      <w:r>
        <w:t xml:space="preserve"> на выстраивание системы воспитательной работы по приобщению школьников к культурному наследию Саратовской области, </w:t>
      </w:r>
      <w:r w:rsidR="003C3C3C">
        <w:t xml:space="preserve">по </w:t>
      </w:r>
      <w:r>
        <w:t>изучению краеведения</w:t>
      </w:r>
      <w:r w:rsidR="003C3C3C">
        <w:t>;</w:t>
      </w:r>
      <w:r>
        <w:t xml:space="preserve"> на формирование личностей мотивированных школьников с активной </w:t>
      </w:r>
      <w:r w:rsidR="003C3C3C">
        <w:t xml:space="preserve">социальной </w:t>
      </w:r>
      <w:r>
        <w:t>позицией</w:t>
      </w:r>
      <w:r w:rsidR="003C3C3C">
        <w:t>.</w:t>
      </w:r>
    </w:p>
    <w:p w:rsidR="00296B98" w:rsidRPr="00ED1C57" w:rsidRDefault="003C3C3C" w:rsidP="00A40104">
      <w:pPr>
        <w:ind w:left="567" w:right="101" w:firstLine="397"/>
        <w:jc w:val="both"/>
      </w:pPr>
      <w:r>
        <w:t>Методические рекомендации представляют интерес для широкой пе</w:t>
      </w:r>
      <w:r w:rsidR="00296B98" w:rsidRPr="00ED1C57">
        <w:t xml:space="preserve">дагогической общественности, </w:t>
      </w:r>
      <w:r>
        <w:t>учителей, родителей.</w:t>
      </w:r>
    </w:p>
    <w:p w:rsidR="00296B98" w:rsidRDefault="00296B98" w:rsidP="00296B98">
      <w:pPr>
        <w:ind w:left="567" w:firstLine="397"/>
        <w:jc w:val="center"/>
        <w:rPr>
          <w:b/>
        </w:rPr>
      </w:pPr>
    </w:p>
    <w:p w:rsidR="00296B98" w:rsidRDefault="00296B98" w:rsidP="00296B98">
      <w:pPr>
        <w:ind w:left="567" w:firstLine="397"/>
        <w:jc w:val="center"/>
        <w:rPr>
          <w:b/>
        </w:rPr>
      </w:pPr>
    </w:p>
    <w:p w:rsidR="00296B98" w:rsidRPr="00ED1C57" w:rsidRDefault="00296B98" w:rsidP="00296B98">
      <w:pPr>
        <w:ind w:left="567" w:firstLine="397"/>
        <w:jc w:val="center"/>
        <w:rPr>
          <w:b/>
        </w:rPr>
      </w:pPr>
    </w:p>
    <w:p w:rsidR="009A19A7" w:rsidRDefault="009A19A7" w:rsidP="00296B98">
      <w:pPr>
        <w:ind w:left="567" w:firstLine="397"/>
        <w:jc w:val="right"/>
        <w:rPr>
          <w:highlight w:val="yellow"/>
        </w:rPr>
      </w:pPr>
    </w:p>
    <w:p w:rsidR="009A19A7" w:rsidRDefault="009A19A7" w:rsidP="00296B98">
      <w:pPr>
        <w:ind w:left="567" w:firstLine="397"/>
        <w:jc w:val="right"/>
        <w:rPr>
          <w:highlight w:val="yellow"/>
        </w:rPr>
      </w:pPr>
    </w:p>
    <w:p w:rsidR="009A19A7" w:rsidRDefault="009A19A7" w:rsidP="00296B98">
      <w:pPr>
        <w:ind w:left="567" w:firstLine="397"/>
        <w:jc w:val="right"/>
        <w:rPr>
          <w:highlight w:val="yellow"/>
        </w:rPr>
      </w:pPr>
    </w:p>
    <w:p w:rsidR="00296B98" w:rsidRPr="00D641BC" w:rsidRDefault="00296B98" w:rsidP="00296B98">
      <w:pPr>
        <w:ind w:left="567" w:firstLine="397"/>
        <w:jc w:val="right"/>
      </w:pPr>
      <w:r w:rsidRPr="00D641BC">
        <w:t>УДК 37.015.75 (082)</w:t>
      </w:r>
    </w:p>
    <w:p w:rsidR="00296B98" w:rsidRPr="00ED1C57" w:rsidRDefault="00296B98" w:rsidP="00296B98">
      <w:pPr>
        <w:ind w:left="567" w:firstLine="397"/>
        <w:jc w:val="right"/>
      </w:pPr>
      <w:r w:rsidRPr="00D641BC">
        <w:t>ББК 74.00</w:t>
      </w:r>
    </w:p>
    <w:p w:rsidR="00296B98" w:rsidRPr="00ED1C57" w:rsidRDefault="00296B98" w:rsidP="00296B98">
      <w:pPr>
        <w:ind w:left="567" w:firstLine="397"/>
        <w:jc w:val="right"/>
        <w:rPr>
          <w:b/>
        </w:rPr>
      </w:pPr>
    </w:p>
    <w:p w:rsidR="00296B98" w:rsidRDefault="00296B98" w:rsidP="00296B98">
      <w:pPr>
        <w:ind w:left="567" w:firstLine="397"/>
        <w:jc w:val="right"/>
        <w:rPr>
          <w:b/>
        </w:rPr>
      </w:pPr>
    </w:p>
    <w:p w:rsidR="003C3C3C" w:rsidRDefault="003C3C3C" w:rsidP="00296B98">
      <w:pPr>
        <w:ind w:left="567" w:firstLine="397"/>
        <w:jc w:val="right"/>
        <w:rPr>
          <w:b/>
        </w:rPr>
      </w:pPr>
    </w:p>
    <w:p w:rsidR="00C23A17" w:rsidRDefault="00C23A17" w:rsidP="00296B98">
      <w:pPr>
        <w:ind w:left="567" w:firstLine="397"/>
        <w:jc w:val="right"/>
        <w:rPr>
          <w:b/>
        </w:rPr>
      </w:pPr>
    </w:p>
    <w:p w:rsidR="00C23A17" w:rsidRDefault="00C23A17" w:rsidP="00296B98">
      <w:pPr>
        <w:ind w:left="567" w:firstLine="397"/>
        <w:jc w:val="right"/>
        <w:rPr>
          <w:b/>
        </w:rPr>
      </w:pPr>
    </w:p>
    <w:p w:rsidR="00C23A17" w:rsidRDefault="00C23A17" w:rsidP="00296B98">
      <w:pPr>
        <w:ind w:left="567" w:firstLine="397"/>
        <w:jc w:val="right"/>
        <w:rPr>
          <w:b/>
        </w:rPr>
      </w:pPr>
    </w:p>
    <w:p w:rsidR="00C23A17" w:rsidRDefault="00C23A17" w:rsidP="00296B98">
      <w:pPr>
        <w:ind w:left="567" w:firstLine="397"/>
        <w:jc w:val="right"/>
        <w:rPr>
          <w:b/>
        </w:rPr>
      </w:pPr>
    </w:p>
    <w:p w:rsidR="003C3C3C" w:rsidRDefault="003C3C3C" w:rsidP="00296B98">
      <w:pPr>
        <w:ind w:left="567" w:firstLine="397"/>
        <w:jc w:val="right"/>
        <w:rPr>
          <w:b/>
        </w:rPr>
      </w:pPr>
    </w:p>
    <w:p w:rsidR="00296B98" w:rsidRPr="00ED1C57" w:rsidRDefault="00296B98" w:rsidP="00296B98">
      <w:pPr>
        <w:ind w:left="567" w:firstLine="397"/>
        <w:jc w:val="right"/>
        <w:rPr>
          <w:b/>
        </w:rPr>
      </w:pPr>
    </w:p>
    <w:p w:rsidR="00296B98" w:rsidRPr="00ED1C57" w:rsidRDefault="00296B98" w:rsidP="00A40104">
      <w:pPr>
        <w:tabs>
          <w:tab w:val="left" w:pos="4111"/>
        </w:tabs>
        <w:ind w:left="567"/>
        <w:jc w:val="right"/>
        <w:rPr>
          <w:sz w:val="20"/>
          <w:szCs w:val="20"/>
        </w:rPr>
      </w:pPr>
      <w:r w:rsidRPr="00D641BC">
        <w:rPr>
          <w:b/>
          <w:lang w:val="en-US"/>
        </w:rPr>
        <w:t>ISBN</w:t>
      </w:r>
      <w:r w:rsidRPr="00D641BC">
        <w:rPr>
          <w:b/>
        </w:rPr>
        <w:t xml:space="preserve"> 978-5-9980-0319-6</w:t>
      </w:r>
      <w:r w:rsidRPr="00ED1C57">
        <w:tab/>
      </w:r>
      <w:r w:rsidRPr="00ED1C57">
        <w:rPr>
          <w:sz w:val="20"/>
          <w:szCs w:val="20"/>
        </w:rPr>
        <w:t>© Министерство образования Саратовской области, 201</w:t>
      </w:r>
      <w:r>
        <w:rPr>
          <w:sz w:val="20"/>
          <w:szCs w:val="20"/>
        </w:rPr>
        <w:t>8</w:t>
      </w:r>
    </w:p>
    <w:p w:rsidR="00296B98" w:rsidRPr="00ED1C57" w:rsidRDefault="002B5D24" w:rsidP="00A40104">
      <w:pPr>
        <w:tabs>
          <w:tab w:val="left" w:pos="4111"/>
        </w:tabs>
        <w:ind w:left="567" w:firstLine="397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1" o:spid="_x0000_s1032" style="position:absolute;left:0;text-align:left;margin-left:-9.9pt;margin-top:29.65pt;width:39pt;height:3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" fillcolor="window" stroked="f" strokeweight="2pt">
            <v:path arrowok="t"/>
          </v:rect>
        </w:pict>
      </w:r>
      <w:r w:rsidR="00296B98" w:rsidRPr="00ED1C57">
        <w:rPr>
          <w:sz w:val="20"/>
          <w:szCs w:val="20"/>
        </w:rPr>
        <w:tab/>
        <w:t>© ГАУ ДПО «СОИРО», 201</w:t>
      </w:r>
      <w:r w:rsidR="00296B98">
        <w:rPr>
          <w:sz w:val="20"/>
          <w:szCs w:val="20"/>
        </w:rPr>
        <w:t>8</w:t>
      </w:r>
      <w:r w:rsidR="00296B98" w:rsidRPr="00ED1C57">
        <w:rPr>
          <w:b/>
          <w:sz w:val="28"/>
          <w:szCs w:val="28"/>
        </w:rPr>
        <w:br w:type="page"/>
      </w:r>
    </w:p>
    <w:p w:rsidR="00F351A5" w:rsidRPr="00007951" w:rsidRDefault="00775EF9" w:rsidP="00007951">
      <w:pPr>
        <w:ind w:right="242" w:firstLine="567"/>
        <w:jc w:val="both"/>
        <w:rPr>
          <w:sz w:val="28"/>
          <w:szCs w:val="28"/>
        </w:rPr>
      </w:pPr>
      <w:r w:rsidRPr="00E56A6A">
        <w:rPr>
          <w:sz w:val="28"/>
          <w:szCs w:val="28"/>
        </w:rPr>
        <w:t>М</w:t>
      </w:r>
      <w:r w:rsidR="0050770C" w:rsidRPr="00E56A6A">
        <w:rPr>
          <w:sz w:val="28"/>
          <w:szCs w:val="28"/>
        </w:rPr>
        <w:t>айски</w:t>
      </w:r>
      <w:r w:rsidRPr="00E56A6A">
        <w:rPr>
          <w:sz w:val="28"/>
          <w:szCs w:val="28"/>
        </w:rPr>
        <w:t>е</w:t>
      </w:r>
      <w:r w:rsidR="0050770C" w:rsidRPr="00E56A6A">
        <w:rPr>
          <w:sz w:val="28"/>
          <w:szCs w:val="28"/>
        </w:rPr>
        <w:t xml:space="preserve"> указ</w:t>
      </w:r>
      <w:r w:rsidRPr="00E56A6A">
        <w:rPr>
          <w:sz w:val="28"/>
          <w:szCs w:val="28"/>
        </w:rPr>
        <w:t>ы</w:t>
      </w:r>
      <w:r w:rsidR="0050770C" w:rsidRPr="00E56A6A">
        <w:rPr>
          <w:sz w:val="28"/>
          <w:szCs w:val="28"/>
        </w:rPr>
        <w:t xml:space="preserve"> Президента Российской Федерации</w:t>
      </w:r>
      <w:r w:rsidR="00654DA9" w:rsidRPr="00E56A6A">
        <w:rPr>
          <w:sz w:val="28"/>
          <w:szCs w:val="28"/>
        </w:rPr>
        <w:t xml:space="preserve"> (</w:t>
      </w:r>
      <w:r w:rsidR="00DC78F5" w:rsidRPr="00E56A6A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 w:rsidR="00DC3187">
        <w:rPr>
          <w:sz w:val="28"/>
          <w:szCs w:val="28"/>
        </w:rPr>
        <w:t>»</w:t>
      </w:r>
      <w:r w:rsidR="00DC78F5" w:rsidRPr="00E56A6A">
        <w:rPr>
          <w:sz w:val="28"/>
          <w:szCs w:val="28"/>
          <w:lang w:bidi="ar-SA"/>
        </w:rPr>
        <w:t xml:space="preserve"> </w:t>
      </w:r>
      <w:r w:rsidR="00BF49C8" w:rsidRPr="00E56A6A">
        <w:rPr>
          <w:bCs/>
          <w:sz w:val="28"/>
          <w:szCs w:val="28"/>
          <w:lang w:bidi="ar-SA"/>
        </w:rPr>
        <w:t>от 7 мая 201</w:t>
      </w:r>
      <w:r w:rsidR="00DC78F5" w:rsidRPr="00E56A6A">
        <w:rPr>
          <w:bCs/>
          <w:sz w:val="28"/>
          <w:szCs w:val="28"/>
          <w:lang w:bidi="ar-SA"/>
        </w:rPr>
        <w:t>8</w:t>
      </w:r>
      <w:r w:rsidR="00033871">
        <w:rPr>
          <w:bCs/>
          <w:sz w:val="28"/>
          <w:szCs w:val="28"/>
          <w:lang w:bidi="ar-SA"/>
        </w:rPr>
        <w:t xml:space="preserve"> г. № </w:t>
      </w:r>
      <w:r w:rsidR="00D3110D" w:rsidRPr="00E56A6A">
        <w:rPr>
          <w:bCs/>
          <w:sz w:val="28"/>
          <w:szCs w:val="28"/>
          <w:lang w:bidi="ar-SA"/>
        </w:rPr>
        <w:t>204</w:t>
      </w:r>
      <w:r w:rsidR="00D63D9A">
        <w:rPr>
          <w:bCs/>
          <w:sz w:val="28"/>
          <w:szCs w:val="28"/>
          <w:lang w:bidi="ar-SA"/>
        </w:rPr>
        <w:t>,</w:t>
      </w:r>
      <w:r w:rsidR="00104B15">
        <w:rPr>
          <w:bCs/>
          <w:sz w:val="28"/>
          <w:szCs w:val="28"/>
          <w:lang w:bidi="ar-SA"/>
        </w:rPr>
        <w:t xml:space="preserve"> </w:t>
      </w:r>
      <w:r w:rsidR="00104B15" w:rsidRPr="00104B15">
        <w:rPr>
          <w:szCs w:val="28"/>
        </w:rPr>
        <w:t xml:space="preserve"> </w:t>
      </w:r>
      <w:r w:rsidR="00104B15" w:rsidRPr="00104B15">
        <w:rPr>
          <w:sz w:val="28"/>
          <w:szCs w:val="28"/>
        </w:rPr>
        <w:t>част</w:t>
      </w:r>
      <w:r w:rsidR="00D63D9A">
        <w:rPr>
          <w:sz w:val="28"/>
          <w:szCs w:val="28"/>
        </w:rPr>
        <w:t>ь</w:t>
      </w:r>
      <w:r w:rsidR="00104B15" w:rsidRPr="00104B15">
        <w:rPr>
          <w:sz w:val="28"/>
          <w:szCs w:val="28"/>
        </w:rPr>
        <w:t xml:space="preserve"> </w:t>
      </w:r>
      <w:r w:rsidR="00D63D9A">
        <w:rPr>
          <w:sz w:val="28"/>
          <w:szCs w:val="28"/>
        </w:rPr>
        <w:t xml:space="preserve">о </w:t>
      </w:r>
      <w:r w:rsidR="00104B15" w:rsidRPr="00104B15">
        <w:rPr>
          <w:sz w:val="28"/>
          <w:szCs w:val="28"/>
        </w:rPr>
        <w:t>развити</w:t>
      </w:r>
      <w:r w:rsidR="00D63D9A">
        <w:rPr>
          <w:sz w:val="28"/>
          <w:szCs w:val="28"/>
        </w:rPr>
        <w:t>и</w:t>
      </w:r>
      <w:r w:rsidR="00104B15" w:rsidRPr="00104B15">
        <w:rPr>
          <w:sz w:val="28"/>
          <w:szCs w:val="28"/>
        </w:rPr>
        <w:t xml:space="preserve"> сферы образования</w:t>
      </w:r>
      <w:r w:rsidR="00654DA9" w:rsidRPr="00E56A6A">
        <w:rPr>
          <w:sz w:val="28"/>
          <w:szCs w:val="28"/>
          <w:lang w:bidi="ar-SA"/>
        </w:rPr>
        <w:t>)</w:t>
      </w:r>
      <w:r w:rsidR="00F33283" w:rsidRPr="00E56A6A">
        <w:rPr>
          <w:sz w:val="28"/>
          <w:szCs w:val="28"/>
          <w:lang w:bidi="ar-SA"/>
        </w:rPr>
        <w:t xml:space="preserve"> </w:t>
      </w:r>
      <w:r w:rsidRPr="00E56A6A">
        <w:rPr>
          <w:sz w:val="28"/>
          <w:szCs w:val="28"/>
        </w:rPr>
        <w:t>акцентируют внимание</w:t>
      </w:r>
      <w:r w:rsidR="008843A3" w:rsidRPr="00E56A6A">
        <w:rPr>
          <w:sz w:val="28"/>
          <w:szCs w:val="28"/>
        </w:rPr>
        <w:t xml:space="preserve"> учительства</w:t>
      </w:r>
      <w:r w:rsidRPr="00E56A6A">
        <w:rPr>
          <w:sz w:val="28"/>
          <w:szCs w:val="28"/>
        </w:rPr>
        <w:t xml:space="preserve"> </w:t>
      </w:r>
      <w:r w:rsidR="00F33283" w:rsidRPr="00E56A6A">
        <w:rPr>
          <w:sz w:val="28"/>
          <w:szCs w:val="28"/>
        </w:rPr>
        <w:t>на</w:t>
      </w:r>
      <w:r w:rsidR="00860E5D" w:rsidRPr="00E56A6A">
        <w:rPr>
          <w:sz w:val="28"/>
          <w:szCs w:val="28"/>
        </w:rPr>
        <w:t xml:space="preserve"> воспитани</w:t>
      </w:r>
      <w:r w:rsidR="00F33283" w:rsidRPr="00E56A6A">
        <w:rPr>
          <w:sz w:val="28"/>
          <w:szCs w:val="28"/>
        </w:rPr>
        <w:t>и</w:t>
      </w:r>
      <w:r w:rsidR="00860E5D" w:rsidRPr="00F33283">
        <w:rPr>
          <w:sz w:val="28"/>
          <w:szCs w:val="28"/>
        </w:rPr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2346CC">
        <w:rPr>
          <w:sz w:val="28"/>
          <w:szCs w:val="28"/>
        </w:rPr>
        <w:t>. В рамках</w:t>
      </w:r>
      <w:r w:rsidR="001E166C">
        <w:rPr>
          <w:sz w:val="28"/>
          <w:szCs w:val="28"/>
        </w:rPr>
        <w:t xml:space="preserve"> </w:t>
      </w:r>
      <w:r w:rsidR="00610F11">
        <w:rPr>
          <w:sz w:val="28"/>
          <w:szCs w:val="28"/>
        </w:rPr>
        <w:t>эт</w:t>
      </w:r>
      <w:r w:rsidR="001E166C">
        <w:rPr>
          <w:sz w:val="28"/>
          <w:szCs w:val="28"/>
        </w:rPr>
        <w:t>ого направления</w:t>
      </w:r>
      <w:r w:rsidR="00860E5D" w:rsidRPr="00F33283">
        <w:rPr>
          <w:sz w:val="28"/>
          <w:szCs w:val="28"/>
        </w:rPr>
        <w:t xml:space="preserve"> </w:t>
      </w:r>
      <w:r w:rsidR="004562DC" w:rsidRPr="00F33283">
        <w:rPr>
          <w:sz w:val="28"/>
          <w:szCs w:val="28"/>
        </w:rPr>
        <w:t>разработан</w:t>
      </w:r>
      <w:r w:rsidR="00453027" w:rsidRPr="00F33283">
        <w:rPr>
          <w:sz w:val="28"/>
          <w:szCs w:val="28"/>
        </w:rPr>
        <w:t xml:space="preserve"> </w:t>
      </w:r>
      <w:r w:rsidR="005242C4" w:rsidRPr="00F33283">
        <w:rPr>
          <w:sz w:val="28"/>
          <w:szCs w:val="28"/>
        </w:rPr>
        <w:t>«Культурный дневник школьника Саратовской области»</w:t>
      </w:r>
      <w:r w:rsidR="00A47856" w:rsidRPr="00F33283">
        <w:rPr>
          <w:sz w:val="28"/>
          <w:szCs w:val="28"/>
        </w:rPr>
        <w:t xml:space="preserve">, </w:t>
      </w:r>
      <w:r w:rsidR="00430BF7" w:rsidRPr="00F33283">
        <w:rPr>
          <w:sz w:val="28"/>
          <w:szCs w:val="28"/>
        </w:rPr>
        <w:t>явля</w:t>
      </w:r>
      <w:r w:rsidR="00A47856" w:rsidRPr="00F33283">
        <w:rPr>
          <w:sz w:val="28"/>
          <w:szCs w:val="28"/>
        </w:rPr>
        <w:t>ющий</w:t>
      </w:r>
      <w:r w:rsidR="00430BF7" w:rsidRPr="00F33283">
        <w:rPr>
          <w:sz w:val="28"/>
          <w:szCs w:val="28"/>
        </w:rPr>
        <w:t xml:space="preserve">ся </w:t>
      </w:r>
      <w:r w:rsidR="001E166C">
        <w:rPr>
          <w:sz w:val="28"/>
          <w:szCs w:val="28"/>
        </w:rPr>
        <w:t xml:space="preserve">одним из </w:t>
      </w:r>
      <w:r w:rsidR="00430BF7" w:rsidRPr="00F33283">
        <w:rPr>
          <w:sz w:val="28"/>
          <w:szCs w:val="28"/>
        </w:rPr>
        <w:t>механизмо</w:t>
      </w:r>
      <w:r w:rsidR="001E166C">
        <w:rPr>
          <w:sz w:val="28"/>
          <w:szCs w:val="28"/>
        </w:rPr>
        <w:t>в</w:t>
      </w:r>
      <w:r w:rsidR="00430BF7" w:rsidRPr="00F33283">
        <w:rPr>
          <w:sz w:val="28"/>
          <w:szCs w:val="28"/>
        </w:rPr>
        <w:t xml:space="preserve"> практической реализации </w:t>
      </w:r>
      <w:r w:rsidR="003A4AF7" w:rsidRPr="00F33283">
        <w:rPr>
          <w:sz w:val="28"/>
          <w:szCs w:val="28"/>
        </w:rPr>
        <w:t>указа</w:t>
      </w:r>
      <w:r w:rsidR="000E1767" w:rsidRPr="00F33283">
        <w:rPr>
          <w:sz w:val="28"/>
          <w:szCs w:val="28"/>
        </w:rPr>
        <w:t xml:space="preserve"> </w:t>
      </w:r>
      <w:r w:rsidR="00342389" w:rsidRPr="00F33283">
        <w:rPr>
          <w:sz w:val="28"/>
          <w:szCs w:val="28"/>
        </w:rPr>
        <w:t>(далее – Культурный дневник).</w:t>
      </w:r>
      <w:r w:rsidR="00007951">
        <w:rPr>
          <w:sz w:val="28"/>
          <w:szCs w:val="28"/>
        </w:rPr>
        <w:tab/>
      </w:r>
      <w:r w:rsidR="00007951">
        <w:rPr>
          <w:sz w:val="28"/>
          <w:szCs w:val="28"/>
        </w:rPr>
        <w:tab/>
      </w:r>
      <w:r w:rsidR="00007951">
        <w:rPr>
          <w:sz w:val="28"/>
          <w:szCs w:val="28"/>
        </w:rPr>
        <w:tab/>
      </w:r>
      <w:r w:rsidR="00007951">
        <w:rPr>
          <w:sz w:val="28"/>
          <w:szCs w:val="28"/>
        </w:rPr>
        <w:tab/>
      </w:r>
      <w:r w:rsidR="00007951">
        <w:rPr>
          <w:sz w:val="28"/>
          <w:szCs w:val="28"/>
        </w:rPr>
        <w:tab/>
      </w:r>
      <w:r w:rsidR="00007951">
        <w:rPr>
          <w:sz w:val="28"/>
          <w:szCs w:val="28"/>
        </w:rPr>
        <w:tab/>
      </w:r>
      <w:r w:rsidR="00E56A6A">
        <w:rPr>
          <w:sz w:val="28"/>
          <w:szCs w:val="28"/>
        </w:rPr>
        <w:tab/>
      </w:r>
      <w:r w:rsidR="00D95ADD" w:rsidRPr="00007951">
        <w:rPr>
          <w:sz w:val="28"/>
          <w:szCs w:val="28"/>
        </w:rPr>
        <w:t xml:space="preserve">Данная работа </w:t>
      </w:r>
      <w:r w:rsidR="001D17CC" w:rsidRPr="00007951">
        <w:rPr>
          <w:sz w:val="28"/>
          <w:szCs w:val="28"/>
        </w:rPr>
        <w:t>ориентирован</w:t>
      </w:r>
      <w:r w:rsidR="00D95ADD" w:rsidRPr="00007951">
        <w:rPr>
          <w:sz w:val="28"/>
          <w:szCs w:val="28"/>
        </w:rPr>
        <w:t>а</w:t>
      </w:r>
      <w:r w:rsidR="00DC47B9" w:rsidRPr="00007951">
        <w:rPr>
          <w:sz w:val="28"/>
          <w:szCs w:val="28"/>
        </w:rPr>
        <w:t xml:space="preserve"> </w:t>
      </w:r>
      <w:r w:rsidR="001D2E58" w:rsidRPr="00007951">
        <w:rPr>
          <w:sz w:val="28"/>
          <w:szCs w:val="28"/>
        </w:rPr>
        <w:t>1)</w:t>
      </w:r>
      <w:r w:rsidR="00AC3D7D" w:rsidRPr="00007951">
        <w:rPr>
          <w:sz w:val="28"/>
          <w:szCs w:val="28"/>
        </w:rPr>
        <w:t xml:space="preserve"> </w:t>
      </w:r>
      <w:r w:rsidR="005B0107" w:rsidRPr="00007951">
        <w:rPr>
          <w:sz w:val="28"/>
          <w:szCs w:val="28"/>
        </w:rPr>
        <w:t xml:space="preserve">на </w:t>
      </w:r>
      <w:r w:rsidR="00305ACE" w:rsidRPr="00007951">
        <w:rPr>
          <w:sz w:val="28"/>
          <w:szCs w:val="28"/>
        </w:rPr>
        <w:t>определе</w:t>
      </w:r>
      <w:r w:rsidR="005B0107" w:rsidRPr="00007951">
        <w:rPr>
          <w:sz w:val="28"/>
          <w:szCs w:val="28"/>
        </w:rPr>
        <w:t>ние</w:t>
      </w:r>
      <w:r w:rsidR="00626A58" w:rsidRPr="00007951">
        <w:rPr>
          <w:sz w:val="28"/>
          <w:szCs w:val="28"/>
        </w:rPr>
        <w:t xml:space="preserve"> </w:t>
      </w:r>
      <w:r w:rsidR="001D17CC" w:rsidRPr="00007951">
        <w:rPr>
          <w:sz w:val="28"/>
          <w:szCs w:val="28"/>
        </w:rPr>
        <w:t>новых форм сотрудничества семьи и школы с пониманием значимости семьи в процессе воспитания и</w:t>
      </w:r>
      <w:r w:rsidR="00626A58" w:rsidRPr="00007951">
        <w:rPr>
          <w:sz w:val="28"/>
          <w:szCs w:val="28"/>
        </w:rPr>
        <w:t xml:space="preserve"> </w:t>
      </w:r>
      <w:r w:rsidR="001D17CC" w:rsidRPr="00007951">
        <w:rPr>
          <w:sz w:val="28"/>
          <w:szCs w:val="28"/>
        </w:rPr>
        <w:t>образования детей</w:t>
      </w:r>
      <w:r w:rsidR="004F43BD" w:rsidRPr="00007951">
        <w:rPr>
          <w:sz w:val="28"/>
          <w:szCs w:val="28"/>
        </w:rPr>
        <w:t>;</w:t>
      </w:r>
      <w:r w:rsidR="00DC47B9" w:rsidRPr="00007951">
        <w:rPr>
          <w:sz w:val="28"/>
          <w:szCs w:val="28"/>
        </w:rPr>
        <w:t xml:space="preserve"> </w:t>
      </w:r>
      <w:r w:rsidR="004F43BD" w:rsidRPr="00007951">
        <w:rPr>
          <w:sz w:val="28"/>
          <w:szCs w:val="28"/>
        </w:rPr>
        <w:t xml:space="preserve">2) </w:t>
      </w:r>
      <w:r w:rsidR="005B0107" w:rsidRPr="00007951">
        <w:rPr>
          <w:sz w:val="28"/>
          <w:szCs w:val="28"/>
        </w:rPr>
        <w:t xml:space="preserve">на выстраивание </w:t>
      </w:r>
      <w:r w:rsidR="001A6118" w:rsidRPr="00007951">
        <w:rPr>
          <w:sz w:val="28"/>
          <w:szCs w:val="28"/>
        </w:rPr>
        <w:t>системы воспитательной работы по приобщению школьник</w:t>
      </w:r>
      <w:r w:rsidR="0076155C" w:rsidRPr="00007951">
        <w:rPr>
          <w:sz w:val="28"/>
          <w:szCs w:val="28"/>
        </w:rPr>
        <w:t>ов к культурному наследию Саратовской области</w:t>
      </w:r>
      <w:r w:rsidR="001A6118" w:rsidRPr="00007951">
        <w:rPr>
          <w:sz w:val="28"/>
          <w:szCs w:val="28"/>
        </w:rPr>
        <w:t>, изучению краеведения с использованием новых творческих форм и возможностей областных и муниципальных учреждений культу</w:t>
      </w:r>
      <w:r w:rsidR="00124045" w:rsidRPr="00007951">
        <w:rPr>
          <w:sz w:val="28"/>
          <w:szCs w:val="28"/>
        </w:rPr>
        <w:t xml:space="preserve">ры: библиотек, музеев и театров; 3) на формирование  активной </w:t>
      </w:r>
      <w:r w:rsidR="008E0095" w:rsidRPr="00007951">
        <w:rPr>
          <w:sz w:val="28"/>
          <w:szCs w:val="28"/>
        </w:rPr>
        <w:t xml:space="preserve">социальной </w:t>
      </w:r>
      <w:r w:rsidR="00124045" w:rsidRPr="00007951">
        <w:rPr>
          <w:sz w:val="28"/>
          <w:szCs w:val="28"/>
        </w:rPr>
        <w:t>позици</w:t>
      </w:r>
      <w:r w:rsidR="00D044E2" w:rsidRPr="00007951">
        <w:rPr>
          <w:sz w:val="28"/>
          <w:szCs w:val="28"/>
        </w:rPr>
        <w:t>и школьник</w:t>
      </w:r>
      <w:r w:rsidR="006A3D4A">
        <w:rPr>
          <w:sz w:val="28"/>
          <w:szCs w:val="28"/>
        </w:rPr>
        <w:t>а</w:t>
      </w:r>
      <w:r w:rsidR="00491A9C">
        <w:rPr>
          <w:sz w:val="28"/>
          <w:szCs w:val="28"/>
        </w:rPr>
        <w:t>.</w:t>
      </w:r>
      <w:r w:rsidR="008E0095" w:rsidRPr="00007951">
        <w:rPr>
          <w:sz w:val="28"/>
          <w:szCs w:val="28"/>
        </w:rPr>
        <w:tab/>
      </w:r>
      <w:r w:rsidR="006A3D4A">
        <w:rPr>
          <w:sz w:val="28"/>
          <w:szCs w:val="28"/>
        </w:rPr>
        <w:tab/>
      </w:r>
      <w:r w:rsidR="00D45939">
        <w:rPr>
          <w:sz w:val="28"/>
          <w:szCs w:val="28"/>
        </w:rPr>
        <w:tab/>
      </w:r>
      <w:r w:rsidR="00D45939">
        <w:rPr>
          <w:sz w:val="28"/>
          <w:szCs w:val="28"/>
        </w:rPr>
        <w:tab/>
      </w:r>
      <w:r w:rsidR="00D45939">
        <w:rPr>
          <w:sz w:val="28"/>
          <w:szCs w:val="28"/>
        </w:rPr>
        <w:tab/>
      </w:r>
      <w:r w:rsidR="005C0FC3" w:rsidRPr="00007951">
        <w:rPr>
          <w:b/>
          <w:i/>
          <w:sz w:val="28"/>
          <w:szCs w:val="28"/>
        </w:rPr>
        <w:t>Цел</w:t>
      </w:r>
      <w:r w:rsidR="00DC47B9" w:rsidRPr="00007951">
        <w:rPr>
          <w:b/>
          <w:i/>
          <w:sz w:val="28"/>
          <w:szCs w:val="28"/>
        </w:rPr>
        <w:t>ью</w:t>
      </w:r>
      <w:r w:rsidR="005C0FC3" w:rsidRPr="00007951">
        <w:rPr>
          <w:sz w:val="28"/>
          <w:szCs w:val="28"/>
        </w:rPr>
        <w:t xml:space="preserve"> Культурного дневника явля</w:t>
      </w:r>
      <w:r w:rsidR="00DC47B9" w:rsidRPr="00007951">
        <w:rPr>
          <w:sz w:val="28"/>
          <w:szCs w:val="28"/>
        </w:rPr>
        <w:t>е</w:t>
      </w:r>
      <w:r w:rsidR="005C0FC3" w:rsidRPr="00007951">
        <w:rPr>
          <w:sz w:val="28"/>
          <w:szCs w:val="28"/>
        </w:rPr>
        <w:t xml:space="preserve">тся формирование системы представлений учащихся о памятниках культуры и искусства Саратовской области, развитие творческих способностей детей и подростков в процессе содержательного культурно-образовательного досуга. </w:t>
      </w:r>
      <w:r w:rsidR="00E9590A" w:rsidRPr="00007951">
        <w:rPr>
          <w:sz w:val="28"/>
          <w:szCs w:val="28"/>
        </w:rPr>
        <w:tab/>
      </w:r>
      <w:r w:rsidR="00E9590A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A40104" w:rsidRPr="00007951">
        <w:rPr>
          <w:sz w:val="28"/>
          <w:szCs w:val="28"/>
        </w:rPr>
        <w:tab/>
      </w:r>
      <w:r w:rsidR="00E9590A" w:rsidRPr="00007951">
        <w:rPr>
          <w:sz w:val="28"/>
          <w:szCs w:val="28"/>
        </w:rPr>
        <w:tab/>
      </w:r>
      <w:r w:rsidR="00BC5383" w:rsidRPr="00007951">
        <w:rPr>
          <w:sz w:val="28"/>
          <w:szCs w:val="28"/>
        </w:rPr>
        <w:t>Культурный дневник создан в контексте системно-деятельностного подхода, обозначенного в</w:t>
      </w:r>
      <w:r w:rsidR="00626A58" w:rsidRPr="00007951">
        <w:rPr>
          <w:sz w:val="28"/>
          <w:szCs w:val="28"/>
        </w:rPr>
        <w:t xml:space="preserve"> </w:t>
      </w:r>
      <w:r w:rsidR="00BC5383" w:rsidRPr="00007951">
        <w:rPr>
          <w:sz w:val="28"/>
          <w:szCs w:val="28"/>
        </w:rPr>
        <w:t>современных ФГО</w:t>
      </w:r>
      <w:r w:rsidR="00F351A5" w:rsidRPr="00007951">
        <w:rPr>
          <w:sz w:val="28"/>
          <w:szCs w:val="28"/>
        </w:rPr>
        <w:t>С (разных ступеней образования). Данный подход на первый план выводит вопросы самоопределения школьника в своей деятельности (урочной и внеурочной), вопросы воспитания учащегося как субъекта деятельности, жизнедеятельности в целом.</w:t>
      </w:r>
      <w:r w:rsidR="00F66592" w:rsidRPr="00007951">
        <w:rPr>
          <w:sz w:val="28"/>
          <w:szCs w:val="28"/>
        </w:rPr>
        <w:t xml:space="preserve"> Задания, предлагаемые в Культурном дневнике, носят проблемный, исследовательский, практический характер. В них главное место отво</w:t>
      </w:r>
      <w:r w:rsidR="00DF0BBE">
        <w:rPr>
          <w:sz w:val="28"/>
          <w:szCs w:val="28"/>
        </w:rPr>
        <w:t>дится активной и разносторонней</w:t>
      </w:r>
      <w:r w:rsidR="00F66592" w:rsidRPr="00007951">
        <w:rPr>
          <w:sz w:val="28"/>
          <w:szCs w:val="28"/>
        </w:rPr>
        <w:t xml:space="preserve"> деятельности школьника, ключевым моментом которой </w:t>
      </w:r>
      <w:r w:rsidR="0078672D">
        <w:rPr>
          <w:sz w:val="28"/>
          <w:szCs w:val="28"/>
        </w:rPr>
        <w:t>станови</w:t>
      </w:r>
      <w:r w:rsidR="00F66592" w:rsidRPr="00007951">
        <w:rPr>
          <w:sz w:val="28"/>
          <w:szCs w:val="28"/>
        </w:rPr>
        <w:t>тся уход от информационного репродуктивного знания к знанию действия.</w:t>
      </w:r>
      <w:r w:rsidR="00C4777B" w:rsidRPr="00007951">
        <w:rPr>
          <w:sz w:val="28"/>
          <w:szCs w:val="28"/>
        </w:rPr>
        <w:t xml:space="preserve"> Принципы деятельности, целостности, вариативности, творчества лежат в основе заданий Культурного дневника.</w:t>
      </w:r>
      <w:r w:rsidR="00BC3921" w:rsidRPr="00007951">
        <w:rPr>
          <w:sz w:val="28"/>
          <w:szCs w:val="28"/>
        </w:rPr>
        <w:t xml:space="preserve"> Ведущее их предназначение</w:t>
      </w:r>
      <w:r w:rsidR="0045490A" w:rsidRPr="00007951">
        <w:rPr>
          <w:sz w:val="28"/>
          <w:szCs w:val="28"/>
        </w:rPr>
        <w:t xml:space="preserve"> </w:t>
      </w:r>
      <w:r w:rsidR="00025E07" w:rsidRPr="00007951">
        <w:rPr>
          <w:sz w:val="28"/>
          <w:szCs w:val="28"/>
        </w:rPr>
        <w:sym w:font="Symbol" w:char="F02D"/>
      </w:r>
      <w:r w:rsidR="00025E07" w:rsidRPr="00007951">
        <w:rPr>
          <w:sz w:val="28"/>
          <w:szCs w:val="28"/>
        </w:rPr>
        <w:t xml:space="preserve"> пробуждение интереса школьника к истории своей малой Родины, к ее культуре, искусству.</w:t>
      </w:r>
    </w:p>
    <w:p w:rsidR="00617383" w:rsidRDefault="00617383" w:rsidP="0005540C">
      <w:pPr>
        <w:pStyle w:val="a3"/>
        <w:ind w:left="142" w:right="272" w:firstLine="578"/>
        <w:jc w:val="both"/>
      </w:pPr>
      <w:r>
        <w:t xml:space="preserve">«Культурный дневник школьника Саратовской области» включает в себя несколько разделов. </w:t>
      </w:r>
    </w:p>
    <w:p w:rsidR="00617383" w:rsidRDefault="00617383" w:rsidP="0005540C">
      <w:pPr>
        <w:pStyle w:val="a3"/>
        <w:ind w:left="142" w:right="272"/>
        <w:jc w:val="both"/>
      </w:pPr>
      <w:r w:rsidRPr="00A254CB">
        <w:t>1 раздел: «</w:t>
      </w:r>
      <w:r w:rsidRPr="00A254CB">
        <w:rPr>
          <w:b/>
        </w:rPr>
        <w:t xml:space="preserve">Каменная летопись края» </w:t>
      </w:r>
      <w:r w:rsidRPr="00A254CB">
        <w:t>посвящен изучению архитектуры  города Саратова и Саратовской области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="002923A7">
        <w:t xml:space="preserve">            </w:t>
      </w:r>
      <w:r w:rsidRPr="00A254CB">
        <w:t>2 раздел:</w:t>
      </w:r>
      <w:r w:rsidRPr="00A254CB">
        <w:rPr>
          <w:b/>
          <w:bCs/>
          <w:kern w:val="36"/>
        </w:rPr>
        <w:t xml:space="preserve"> «По святым местам»</w:t>
      </w:r>
      <w:r w:rsidR="00AD523B">
        <w:rPr>
          <w:b/>
          <w:bCs/>
          <w:kern w:val="36"/>
        </w:rPr>
        <w:t xml:space="preserve"> </w:t>
      </w:r>
      <w:r w:rsidRPr="00A254CB">
        <w:rPr>
          <w:bCs/>
          <w:kern w:val="36"/>
        </w:rPr>
        <w:t>ориентирован на изучение особо почитаемых мест, значимых для представителей разных конфессий.                                                                                                      3 раздел</w:t>
      </w:r>
      <w:r w:rsidR="00AD523B">
        <w:rPr>
          <w:bCs/>
          <w:kern w:val="36"/>
        </w:rPr>
        <w:t xml:space="preserve"> </w:t>
      </w:r>
      <w:r w:rsidRPr="000E10D6">
        <w:rPr>
          <w:b/>
        </w:rPr>
        <w:t>«Музейное зазеркалье»</w:t>
      </w:r>
      <w:r w:rsidR="00AD523B">
        <w:rPr>
          <w:b/>
        </w:rPr>
        <w:t xml:space="preserve"> </w:t>
      </w:r>
      <w:r w:rsidRPr="00A254CB">
        <w:t>направлен на знакомство школьн</w:t>
      </w:r>
      <w:r>
        <w:t>и</w:t>
      </w:r>
      <w:r w:rsidRPr="00A254CB">
        <w:t>ков с  разнообразием музейных коллекций</w:t>
      </w:r>
      <w:r>
        <w:t xml:space="preserve">, имеющихся на территории Саратовского края. </w:t>
      </w:r>
    </w:p>
    <w:p w:rsidR="00617383" w:rsidRDefault="00617383" w:rsidP="0005540C">
      <w:pPr>
        <w:pStyle w:val="a3"/>
        <w:ind w:left="142" w:right="272"/>
        <w:jc w:val="both"/>
      </w:pPr>
      <w:r>
        <w:t xml:space="preserve"> 4 раздел</w:t>
      </w:r>
      <w:r>
        <w:rPr>
          <w:b/>
        </w:rPr>
        <w:t xml:space="preserve"> «</w:t>
      </w:r>
      <w:r w:rsidRPr="007F1BA2">
        <w:rPr>
          <w:b/>
        </w:rPr>
        <w:t>Театральные встречи</w:t>
      </w:r>
      <w:r>
        <w:rPr>
          <w:b/>
        </w:rPr>
        <w:t xml:space="preserve">» </w:t>
      </w:r>
      <w:r w:rsidRPr="009134EA">
        <w:t xml:space="preserve">предполагает знакомство детей с </w:t>
      </w:r>
      <w:r w:rsidRPr="009134EA">
        <w:lastRenderedPageBreak/>
        <w:t>театральным видом искусства как с синтетическим видом искусства</w:t>
      </w:r>
      <w:r>
        <w:t xml:space="preserve">, как видом искусства, находящем свое воплощение в различных жанрах. </w:t>
      </w:r>
    </w:p>
    <w:p w:rsidR="00617383" w:rsidRDefault="00617383" w:rsidP="0005540C">
      <w:pPr>
        <w:pStyle w:val="a3"/>
        <w:ind w:left="142" w:right="272"/>
        <w:jc w:val="both"/>
      </w:pPr>
      <w:r>
        <w:t xml:space="preserve">5 раздел </w:t>
      </w:r>
      <w:r w:rsidRPr="009134EA">
        <w:t>«</w:t>
      </w:r>
      <w:r w:rsidRPr="009134EA">
        <w:rPr>
          <w:b/>
        </w:rPr>
        <w:t>Наполним музыкой сердца</w:t>
      </w:r>
      <w:r w:rsidRPr="009134EA">
        <w:t>…»</w:t>
      </w:r>
      <w:r>
        <w:t xml:space="preserve"> вводит ребят в контексты музыкальной культуры Саратовской области и России. </w:t>
      </w:r>
    </w:p>
    <w:p w:rsidR="00617383" w:rsidRDefault="00617383" w:rsidP="0005540C">
      <w:pPr>
        <w:pStyle w:val="a3"/>
        <w:ind w:left="142" w:right="272"/>
        <w:jc w:val="both"/>
      </w:pPr>
      <w:r>
        <w:t xml:space="preserve">6 раздел </w:t>
      </w:r>
      <w:r w:rsidRPr="006C24C1">
        <w:rPr>
          <w:b/>
        </w:rPr>
        <w:t>«Приглашение к чтению»</w:t>
      </w:r>
      <w:r w:rsidR="007B0A24">
        <w:rPr>
          <w:b/>
        </w:rPr>
        <w:t xml:space="preserve"> </w:t>
      </w:r>
      <w:r w:rsidRPr="009134EA">
        <w:t>ориентирует школьника на чтение как на культурный процесс (значимый в жизни любого современного человека).</w:t>
      </w:r>
      <w:r>
        <w:t xml:space="preserve">                                                                                                                  7 раздел «</w:t>
      </w:r>
      <w:r w:rsidRPr="00015DD1">
        <w:rPr>
          <w:b/>
        </w:rPr>
        <w:t>Туристические тропы</w:t>
      </w:r>
      <w:r>
        <w:rPr>
          <w:b/>
        </w:rPr>
        <w:t>»</w:t>
      </w:r>
      <w:r w:rsidR="007B0A24">
        <w:rPr>
          <w:b/>
        </w:rPr>
        <w:t xml:space="preserve"> </w:t>
      </w:r>
      <w:r>
        <w:t xml:space="preserve">предлагает  школьникам совершить знакомство с </w:t>
      </w:r>
      <w:r w:rsidRPr="00C6007E">
        <w:t>природным</w:t>
      </w:r>
      <w:r>
        <w:t xml:space="preserve">и </w:t>
      </w:r>
      <w:r w:rsidRPr="00C6007E">
        <w:t xml:space="preserve"> памятникам</w:t>
      </w:r>
      <w:r>
        <w:t>и</w:t>
      </w:r>
      <w:r w:rsidRPr="00C6007E">
        <w:t xml:space="preserve"> Саратовской области</w:t>
      </w:r>
      <w:r>
        <w:t xml:space="preserve">. </w:t>
      </w:r>
    </w:p>
    <w:p w:rsidR="00C742C0" w:rsidRDefault="00617383" w:rsidP="0005540C">
      <w:pPr>
        <w:pStyle w:val="a3"/>
        <w:ind w:left="142" w:right="272"/>
        <w:jc w:val="both"/>
      </w:pPr>
      <w:r>
        <w:t>8 раздел «</w:t>
      </w:r>
      <w:r w:rsidRPr="002F7CAE">
        <w:rPr>
          <w:b/>
        </w:rPr>
        <w:t>Увлекательные и запоминающиеся выходные</w:t>
      </w:r>
      <w:r>
        <w:rPr>
          <w:b/>
        </w:rPr>
        <w:t xml:space="preserve">» </w:t>
      </w:r>
      <w:r w:rsidRPr="009134EA">
        <w:t xml:space="preserve">направлен на формирование </w:t>
      </w:r>
      <w:r>
        <w:t xml:space="preserve">у школьника </w:t>
      </w:r>
      <w:r w:rsidRPr="009134EA">
        <w:t>культуры свободного времяпрепровождения</w:t>
      </w:r>
      <w:r>
        <w:t xml:space="preserve">.                                                                                 </w:t>
      </w:r>
    </w:p>
    <w:p w:rsidR="00617383" w:rsidRDefault="00617383" w:rsidP="0005540C">
      <w:pPr>
        <w:pStyle w:val="a3"/>
        <w:ind w:left="142" w:right="272"/>
        <w:jc w:val="both"/>
      </w:pPr>
      <w:r>
        <w:t>9 раздел «</w:t>
      </w:r>
      <w:r>
        <w:rPr>
          <w:b/>
        </w:rPr>
        <w:t xml:space="preserve">Памятные даты» </w:t>
      </w:r>
      <w:r w:rsidRPr="00345312">
        <w:t>нацелен на привитие школьник</w:t>
      </w:r>
      <w:r>
        <w:t>у</w:t>
      </w:r>
      <w:r w:rsidRPr="00345312">
        <w:t xml:space="preserve"> умений отслеживания событий календаря культурных, исторических и пр. событий. </w:t>
      </w:r>
      <w:r>
        <w:tab/>
      </w:r>
    </w:p>
    <w:p w:rsidR="003E4F93" w:rsidRDefault="00680F35" w:rsidP="0005540C">
      <w:pPr>
        <w:pStyle w:val="a3"/>
        <w:ind w:left="142" w:right="272" w:firstLine="578"/>
        <w:jc w:val="both"/>
      </w:pPr>
      <w:r>
        <w:t>Каждый раздел структурирован системой заданий</w:t>
      </w:r>
      <w:r w:rsidR="00EC6773">
        <w:t>, таблиц, свобо</w:t>
      </w:r>
      <w:r w:rsidR="00A9157A">
        <w:t xml:space="preserve">дных </w:t>
      </w:r>
      <w:r w:rsidR="00326E97">
        <w:t>рамок-</w:t>
      </w:r>
      <w:r w:rsidR="00A9157A">
        <w:t>паспарту для творческих работ.</w:t>
      </w:r>
      <w:r w:rsidR="00AD523B">
        <w:t xml:space="preserve"> </w:t>
      </w:r>
      <w:r w:rsidR="00EC6773">
        <w:t>В Культурный дневник</w:t>
      </w:r>
      <w:r w:rsidR="000F46F9">
        <w:t xml:space="preserve"> (в электронной форме)</w:t>
      </w:r>
      <w:r w:rsidR="00EC6773">
        <w:t xml:space="preserve"> вносится информация о посещении школьником музеев, театров и других объектов культурного и природного наследия, об участии в интересных и значимых культурных событиях.</w:t>
      </w:r>
      <w:r w:rsidR="00471B10">
        <w:tab/>
      </w:r>
    </w:p>
    <w:p w:rsidR="003E4F93" w:rsidRDefault="00B14053" w:rsidP="0005540C">
      <w:pPr>
        <w:pStyle w:val="a3"/>
        <w:ind w:left="142" w:right="272" w:firstLine="578"/>
        <w:jc w:val="both"/>
      </w:pPr>
      <w:r>
        <w:t>В каждом из разделов имеются задания, об</w:t>
      </w:r>
      <w:r w:rsidR="00583671">
        <w:t>означенные различными символами:</w:t>
      </w:r>
    </w:p>
    <w:p w:rsidR="00B14053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419100" cy="419100"/>
            <wp:effectExtent l="19050" t="0" r="0" b="0"/>
            <wp:docPr id="1" name="Рисунок 1" descr="Описание: C:\Users\admin\Desktop\Иконки\pictures-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Иконки\pictures-fol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6F8">
        <w:rPr>
          <w:b/>
        </w:rPr>
        <w:t xml:space="preserve"> </w:t>
      </w:r>
      <w:r w:rsidR="00B14053">
        <w:rPr>
          <w:b/>
        </w:rPr>
        <w:t>–</w:t>
      </w:r>
      <w:r w:rsidR="002556F8">
        <w:rPr>
          <w:b/>
        </w:rPr>
        <w:t xml:space="preserve"> </w:t>
      </w:r>
      <w:r w:rsidR="00081E7F">
        <w:t>д</w:t>
      </w:r>
      <w:r w:rsidR="00B14053" w:rsidRPr="00B14053">
        <w:t>ля выполнения такого задания необходимо сфотографировать понравившееся сооружение, ск</w:t>
      </w:r>
      <w:r w:rsidR="001D189F">
        <w:t>ульптуру, памятник природы и по</w:t>
      </w:r>
      <w:r w:rsidR="00B14053" w:rsidRPr="00B14053">
        <w:t>местить фотографию в предложенной рамке-паспарту.</w:t>
      </w:r>
    </w:p>
    <w:p w:rsidR="00B14053" w:rsidRDefault="002556F8" w:rsidP="0005540C">
      <w:pPr>
        <w:pStyle w:val="a3"/>
        <w:ind w:left="142" w:right="272" w:firstLine="578"/>
        <w:jc w:val="both"/>
        <w:rPr>
          <w:b/>
        </w:rPr>
      </w:pPr>
      <w:r>
        <w:rPr>
          <w:b/>
          <w:noProof/>
          <w:lang w:bidi="ar-SA"/>
        </w:rPr>
        <w:t xml:space="preserve"> </w:t>
      </w:r>
      <w:r w:rsidR="000E1FD8">
        <w:rPr>
          <w:b/>
          <w:noProof/>
          <w:lang w:bidi="ar-SA"/>
        </w:rPr>
        <w:drawing>
          <wp:inline distT="0" distB="0" distL="0" distR="0">
            <wp:extent cx="457200" cy="457200"/>
            <wp:effectExtent l="19050" t="0" r="0" b="0"/>
            <wp:docPr id="2" name="Рисунок 2" descr="Описание: C:\Users\admin\Desktop\Иконки\hand-with-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Иконки\hand-with-p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t xml:space="preserve"> </w:t>
      </w:r>
      <w:r w:rsidR="00662E50">
        <w:rPr>
          <w:b/>
        </w:rPr>
        <w:sym w:font="Symbol" w:char="F02D"/>
      </w:r>
      <w:r>
        <w:rPr>
          <w:b/>
        </w:rPr>
        <w:t xml:space="preserve"> </w:t>
      </w:r>
      <w:r w:rsidR="00B14053" w:rsidRPr="00B14053">
        <w:t>выполнение данного задания предполагает описание школьником своих впечатлений, чувств, мыслей от увиденного, услышанного, обсужденного и т.п.</w:t>
      </w:r>
    </w:p>
    <w:p w:rsidR="00B14053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542925" cy="542925"/>
            <wp:effectExtent l="19050" t="0" r="9525" b="0"/>
            <wp:docPr id="3" name="Рисунок 3" descr="Описание: C:\Users\admin\Desktop\Иконки\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Иконки\rou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E50">
        <w:rPr>
          <w:b/>
        </w:rPr>
        <w:sym w:font="Symbol" w:char="F02D"/>
      </w:r>
      <w:r w:rsidR="002556F8">
        <w:rPr>
          <w:b/>
        </w:rPr>
        <w:t xml:space="preserve"> </w:t>
      </w:r>
      <w:r w:rsidR="00B14053" w:rsidRPr="00B14053">
        <w:t>задание такого рода дает возможность школьнику составить маршрут от своего дома (места нахождения) к какому-либо объекту культуры, истории, природы и пр.</w:t>
      </w:r>
      <w:r w:rsidR="001D189F">
        <w:t xml:space="preserve"> (с указанием основных пунктов передвижения).</w:t>
      </w:r>
    </w:p>
    <w:p w:rsidR="00662E50" w:rsidRDefault="000E1FD8" w:rsidP="0005540C">
      <w:pPr>
        <w:pStyle w:val="a3"/>
        <w:ind w:left="142" w:right="272" w:firstLine="578"/>
        <w:jc w:val="both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66725" cy="466725"/>
            <wp:effectExtent l="19050" t="0" r="9525" b="0"/>
            <wp:docPr id="4" name="Рисунок 4" descr="Описание: C:\Users\admin\Desktop\Иконки\treasur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dmin\Desktop\Иконки\treasure-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6F8">
        <w:rPr>
          <w:b/>
        </w:rPr>
        <w:t xml:space="preserve"> </w:t>
      </w:r>
      <w:r w:rsidR="00662E50">
        <w:rPr>
          <w:b/>
        </w:rPr>
        <w:t xml:space="preserve">– </w:t>
      </w:r>
      <w:r w:rsidR="001D189F" w:rsidRPr="001D189F">
        <w:t>выполнение</w:t>
      </w:r>
      <w:r w:rsidR="00AD523B">
        <w:t xml:space="preserve"> </w:t>
      </w:r>
      <w:r w:rsidR="00662E50" w:rsidRPr="00662E50">
        <w:t>тако</w:t>
      </w:r>
      <w:r w:rsidR="001D189F">
        <w:t>го</w:t>
      </w:r>
      <w:r w:rsidR="00662E50" w:rsidRPr="00662E50">
        <w:t xml:space="preserve"> задани</w:t>
      </w:r>
      <w:r w:rsidR="001D189F">
        <w:t>я</w:t>
      </w:r>
      <w:r w:rsidR="00AD523B">
        <w:t xml:space="preserve"> </w:t>
      </w:r>
      <w:r w:rsidR="00662E50" w:rsidRPr="00662E50">
        <w:t xml:space="preserve">предполагает продумывание </w:t>
      </w:r>
      <w:r w:rsidR="00FC32C3">
        <w:t xml:space="preserve">школьником </w:t>
      </w:r>
      <w:r w:rsidR="00662E50" w:rsidRPr="00662E50">
        <w:t xml:space="preserve">увлекательного маршрута квеста </w:t>
      </w:r>
      <w:r w:rsidR="00FC32C3">
        <w:t xml:space="preserve">для своих одноклассников </w:t>
      </w:r>
      <w:r w:rsidR="00662E50" w:rsidRPr="00662E50">
        <w:t xml:space="preserve">по поиску какого-либо памятника архитектуры, скульптуры, природы на основе предложенного </w:t>
      </w:r>
      <w:r w:rsidR="00662E50">
        <w:t xml:space="preserve">в Культурном дневнике </w:t>
      </w:r>
      <w:r w:rsidR="00662E50" w:rsidRPr="00662E50">
        <w:t>алгоритма</w:t>
      </w:r>
      <w:r w:rsidR="00662E50">
        <w:rPr>
          <w:b/>
        </w:rPr>
        <w:t xml:space="preserve">. </w:t>
      </w:r>
    </w:p>
    <w:p w:rsidR="00662E50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742950" cy="476250"/>
            <wp:effectExtent l="0" t="0" r="0" b="0"/>
            <wp:docPr id="5" name="Рисунок 5" descr="Описание: C:\Users\admin\Desktop\Иконки\12-Paint-palette-board-with-brush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dmin\Desktop\Иконки\12-Paint-palette-board-with-brush-out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41">
        <w:rPr>
          <w:b/>
        </w:rPr>
        <w:sym w:font="Symbol" w:char="F02D"/>
      </w:r>
      <w:r w:rsidR="00AD523B">
        <w:rPr>
          <w:b/>
        </w:rPr>
        <w:t xml:space="preserve"> </w:t>
      </w:r>
      <w:r w:rsidR="00081E7F" w:rsidRPr="00081E7F">
        <w:t xml:space="preserve">выполнение </w:t>
      </w:r>
      <w:r w:rsidR="001D189F">
        <w:t>подобн</w:t>
      </w:r>
      <w:r w:rsidR="00081E7F" w:rsidRPr="00081E7F">
        <w:t xml:space="preserve">ого задания предполагает продумывание сюжета, композиции будущего </w:t>
      </w:r>
      <w:r w:rsidR="005806DF">
        <w:t>рисунка</w:t>
      </w:r>
      <w:r w:rsidR="00081E7F" w:rsidRPr="00081E7F">
        <w:t xml:space="preserve"> и </w:t>
      </w:r>
      <w:r w:rsidR="001D189F">
        <w:t>создание его</w:t>
      </w:r>
      <w:r w:rsidR="00081E7F" w:rsidRPr="00081E7F">
        <w:t xml:space="preserve"> в специально отведенно</w:t>
      </w:r>
      <w:r w:rsidR="005806DF">
        <w:t>м</w:t>
      </w:r>
      <w:r w:rsidR="00081E7F" w:rsidRPr="00081E7F">
        <w:t xml:space="preserve"> поле.</w:t>
      </w:r>
    </w:p>
    <w:p w:rsidR="00577241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323850" cy="323850"/>
            <wp:effectExtent l="0" t="0" r="0" b="0"/>
            <wp:docPr id="6" name="Рисунок 6" descr="Описание: C:\Users\admin\Desktop\Иконки\43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Иконки\438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41">
        <w:rPr>
          <w:b/>
        </w:rPr>
        <w:sym w:font="Symbol" w:char="F02D"/>
      </w:r>
      <w:r w:rsidR="00AD523B">
        <w:rPr>
          <w:b/>
        </w:rPr>
        <w:t xml:space="preserve"> </w:t>
      </w:r>
      <w:r w:rsidR="001D189F" w:rsidRPr="001D189F">
        <w:t>данного типа задани</w:t>
      </w:r>
      <w:r w:rsidR="001D189F">
        <w:t>я</w:t>
      </w:r>
      <w:r w:rsidR="00AD523B">
        <w:t xml:space="preserve"> </w:t>
      </w:r>
      <w:r w:rsidR="002C6EDF">
        <w:t>ориентируют школьника на</w:t>
      </w:r>
      <w:r w:rsidR="00577241">
        <w:t xml:space="preserve"> совершение путешествия (виртуального путешествия) к какому-либо объекту и краткое его описание.</w:t>
      </w:r>
    </w:p>
    <w:p w:rsidR="00577241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533400" cy="533400"/>
            <wp:effectExtent l="19050" t="0" r="0" b="0"/>
            <wp:docPr id="7" name="Рисунок 7" descr="Описание: C:\Users\admin\Desktop\Иконки\zjgonbuurvkwhgsmw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dmin\Desktop\Иконки\zjgonbuurvkwhgsmwe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41">
        <w:rPr>
          <w:b/>
        </w:rPr>
        <w:sym w:font="Symbol" w:char="F02D"/>
      </w:r>
      <w:r w:rsidR="00AD523B">
        <w:rPr>
          <w:b/>
        </w:rPr>
        <w:t xml:space="preserve"> </w:t>
      </w:r>
      <w:r w:rsidR="00577241" w:rsidRPr="00420D7E">
        <w:t xml:space="preserve">такой разновидности задания нацеливают на размышления о каком-либо памятнике, его истории, предназначении,  на составление </w:t>
      </w:r>
      <w:r w:rsidR="00420D7E" w:rsidRPr="00420D7E">
        <w:t>к</w:t>
      </w:r>
      <w:r w:rsidR="00577241" w:rsidRPr="00420D7E">
        <w:t xml:space="preserve">раткого рассказа  о нем. </w:t>
      </w:r>
    </w:p>
    <w:p w:rsidR="00420D7E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466725" cy="466725"/>
            <wp:effectExtent l="19050" t="0" r="9525" b="0"/>
            <wp:docPr id="8" name="Рисунок 8" descr="Описание: C:\Users\admin\Desktop\Иконки\sqi-16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admin\Desktop\Иконки\sqi-16-5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E3">
        <w:rPr>
          <w:b/>
        </w:rPr>
        <w:sym w:font="Symbol" w:char="F02D"/>
      </w:r>
      <w:r w:rsidR="008E00F5">
        <w:rPr>
          <w:b/>
        </w:rPr>
        <w:t xml:space="preserve"> </w:t>
      </w:r>
      <w:r w:rsidR="001D189F" w:rsidRPr="001D189F">
        <w:t xml:space="preserve">такие задания направлены на создание описания экспозиций посещенных музеев, на </w:t>
      </w:r>
      <w:r w:rsidR="001D189F">
        <w:t>нумераци</w:t>
      </w:r>
      <w:r w:rsidR="00DA5193">
        <w:t>ю</w:t>
      </w:r>
      <w:r w:rsidR="001D189F">
        <w:t xml:space="preserve"> основных ее элементов.</w:t>
      </w:r>
    </w:p>
    <w:p w:rsidR="001D189F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409575" cy="409575"/>
            <wp:effectExtent l="0" t="0" r="9525" b="0"/>
            <wp:docPr id="9" name="Рисунок 9" descr="Описание: idea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idea1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89F">
        <w:rPr>
          <w:b/>
        </w:rPr>
        <w:sym w:font="Symbol" w:char="F02D"/>
      </w:r>
      <w:r w:rsidR="00AD523B">
        <w:rPr>
          <w:b/>
        </w:rPr>
        <w:t xml:space="preserve"> </w:t>
      </w:r>
      <w:r w:rsidR="005806DF" w:rsidRPr="005806DF">
        <w:t xml:space="preserve">выполнение таких заданий предполагает выстраивание </w:t>
      </w:r>
      <w:r w:rsidR="00FC32C3">
        <w:t xml:space="preserve">обучающимся </w:t>
      </w:r>
      <w:r w:rsidR="005806DF" w:rsidRPr="005806DF">
        <w:t>логических связей между собственными впечатлениями от увиденного, услышанного и причинами, вызвавшими такие чувства и образы.</w:t>
      </w:r>
    </w:p>
    <w:p w:rsidR="005806DF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504825" cy="457200"/>
            <wp:effectExtent l="0" t="0" r="0" b="0"/>
            <wp:docPr id="10" name="Рисунок 19" descr="Описание: C:\Users\admin\Desktop\Иконки\customize-your-C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admin\Desktop\Иконки\customize-your-CN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DF">
        <w:rPr>
          <w:b/>
        </w:rPr>
        <w:sym w:font="Symbol" w:char="F02D"/>
      </w:r>
      <w:r w:rsidR="00F01D34">
        <w:rPr>
          <w:b/>
        </w:rPr>
        <w:t xml:space="preserve"> </w:t>
      </w:r>
      <w:r w:rsidR="005806DF" w:rsidRPr="005806DF">
        <w:t xml:space="preserve">задания такого рода создают </w:t>
      </w:r>
      <w:r w:rsidR="005806DF">
        <w:t xml:space="preserve">для школьника </w:t>
      </w:r>
      <w:r w:rsidR="005806DF" w:rsidRPr="005806DF">
        <w:t xml:space="preserve">ситуацию выбора роли, действия, деятельности и описание способов их </w:t>
      </w:r>
      <w:r w:rsidR="005806DF">
        <w:t>реализации.</w:t>
      </w:r>
    </w:p>
    <w:p w:rsidR="005806DF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390525" cy="390525"/>
            <wp:effectExtent l="0" t="0" r="9525" b="0"/>
            <wp:docPr id="11" name="Рисунок 20" descr="Описание: C:\Users\admin\Desktop\Иконки\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admin\Desktop\Иконки\docume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D34">
        <w:rPr>
          <w:b/>
        </w:rPr>
        <w:t xml:space="preserve"> </w:t>
      </w:r>
      <w:r w:rsidR="005806DF">
        <w:rPr>
          <w:b/>
        </w:rPr>
        <w:sym w:font="Symbol" w:char="F02D"/>
      </w:r>
      <w:r w:rsidR="00F01D34">
        <w:rPr>
          <w:b/>
        </w:rPr>
        <w:t xml:space="preserve"> </w:t>
      </w:r>
      <w:r w:rsidR="005806DF" w:rsidRPr="005806DF">
        <w:t xml:space="preserve">такое задание ориентирует на проведение исследования </w:t>
      </w:r>
      <w:r w:rsidR="00502624">
        <w:t>в рамках</w:t>
      </w:r>
      <w:r w:rsidR="005806DF" w:rsidRPr="005806DF">
        <w:t xml:space="preserve"> постановки проблемы, гипотезы и проверки выдвинутого предположения</w:t>
      </w:r>
      <w:r w:rsidR="005806DF">
        <w:rPr>
          <w:b/>
        </w:rPr>
        <w:t xml:space="preserve">. </w:t>
      </w:r>
    </w:p>
    <w:p w:rsidR="005806DF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504825" cy="504825"/>
            <wp:effectExtent l="19050" t="0" r="9525" b="0"/>
            <wp:docPr id="12" name="Рисунок 21" descr="Описание: C:\Users\admin\Desktop\Иконки\a-24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admin\Desktop\Иконки\a-24-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DF">
        <w:rPr>
          <w:b/>
        </w:rPr>
        <w:sym w:font="Symbol" w:char="F02D"/>
      </w:r>
      <w:r w:rsidR="005806DF">
        <w:t xml:space="preserve"> такие задания направляют деятельность школьника на создание презентации, газеты, альбома по выбранной теме</w:t>
      </w:r>
      <w:r w:rsidR="006C63A7">
        <w:t xml:space="preserve">, а также на обсуждение </w:t>
      </w:r>
      <w:r w:rsidR="0030100D">
        <w:t xml:space="preserve">предложенной в них </w:t>
      </w:r>
      <w:r w:rsidR="006C63A7">
        <w:t>информации.</w:t>
      </w:r>
    </w:p>
    <w:p w:rsidR="006C63A7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381000" cy="381000"/>
            <wp:effectExtent l="19050" t="0" r="0" b="0"/>
            <wp:docPr id="13" name="Рисунок 22" descr="Описание: C:\Users\admin\Desktop\Иконки\microphon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admin\Desktop\Иконки\microphone-5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D34">
        <w:rPr>
          <w:b/>
        </w:rPr>
        <w:t xml:space="preserve"> </w:t>
      </w:r>
      <w:r w:rsidR="00914E49">
        <w:rPr>
          <w:b/>
        </w:rPr>
        <w:sym w:font="Symbol" w:char="F02D"/>
      </w:r>
      <w:r w:rsidR="00F01D34">
        <w:rPr>
          <w:b/>
        </w:rPr>
        <w:t xml:space="preserve"> </w:t>
      </w:r>
      <w:r w:rsidR="00914E49" w:rsidRPr="00914E49">
        <w:t>эти задания позволяют школьнику продумать вопросы для интервью по предложенной схеме.</w:t>
      </w:r>
    </w:p>
    <w:p w:rsidR="00914E49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457200" cy="523875"/>
            <wp:effectExtent l="19050" t="0" r="0" b="0"/>
            <wp:docPr id="14" name="Рисунок 23" descr="Описание: C:\Users\admin\Desktop\Иконки\question_mark_PNG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admin\Desktop\Иконки\question_mark_PNG13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C40">
        <w:rPr>
          <w:b/>
        </w:rPr>
        <w:t xml:space="preserve"> </w:t>
      </w:r>
      <w:r w:rsidR="00914E49">
        <w:rPr>
          <w:b/>
        </w:rPr>
        <w:sym w:font="Symbol" w:char="F02D"/>
      </w:r>
      <w:r w:rsidR="00E260B1">
        <w:rPr>
          <w:b/>
        </w:rPr>
        <w:t xml:space="preserve"> </w:t>
      </w:r>
      <w:r w:rsidR="00914E49" w:rsidRPr="00914E49">
        <w:t>задания такого рода предполагают выдвижение  школьником  аргументов в защиту своего мнения, позиции, убеждения.</w:t>
      </w:r>
    </w:p>
    <w:p w:rsidR="00545C4B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419100" cy="419100"/>
            <wp:effectExtent l="0" t="0" r="0" b="0"/>
            <wp:docPr id="15" name="Рисунок 24" descr="Описание: C:\Users\admin\Desktop\Иконки\icon_19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C:\Users\admin\Desktop\Иконки\icon_1937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C40">
        <w:rPr>
          <w:b/>
        </w:rPr>
        <w:t xml:space="preserve"> </w:t>
      </w:r>
      <w:r w:rsidR="00545C4B">
        <w:rPr>
          <w:b/>
        </w:rPr>
        <w:sym w:font="Symbol" w:char="F02D"/>
      </w:r>
      <w:r w:rsidR="00E260B1">
        <w:rPr>
          <w:b/>
        </w:rPr>
        <w:t xml:space="preserve"> </w:t>
      </w:r>
      <w:r w:rsidR="00545C4B" w:rsidRPr="00545C4B">
        <w:t>это задание направлено на создание школьником плана литературного, музыкального или какого-либо еще произведения.</w:t>
      </w:r>
    </w:p>
    <w:p w:rsidR="00545C4B" w:rsidRDefault="000E1FD8" w:rsidP="0005540C">
      <w:pPr>
        <w:pStyle w:val="a3"/>
        <w:ind w:left="142" w:right="272" w:firstLine="578"/>
        <w:jc w:val="both"/>
      </w:pPr>
      <w:r>
        <w:rPr>
          <w:b/>
          <w:noProof/>
          <w:lang w:bidi="ar-SA"/>
        </w:rPr>
        <w:drawing>
          <wp:inline distT="0" distB="0" distL="0" distR="0">
            <wp:extent cx="533400" cy="533400"/>
            <wp:effectExtent l="19050" t="0" r="0" b="0"/>
            <wp:docPr id="16" name="Рисунок 25" descr="Описание: C:\Users\admin\Desktop\Иконки\pp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Users\admin\Desktop\Иконки\ppww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734">
        <w:rPr>
          <w:b/>
        </w:rPr>
        <w:sym w:font="Symbol" w:char="F02D"/>
      </w:r>
      <w:r w:rsidR="00E260B1">
        <w:rPr>
          <w:b/>
        </w:rPr>
        <w:t xml:space="preserve"> </w:t>
      </w:r>
      <w:r w:rsidR="009C5734" w:rsidRPr="009C5734">
        <w:t xml:space="preserve">задание такого вида ориентирует </w:t>
      </w:r>
      <w:r w:rsidR="009C5734">
        <w:t xml:space="preserve">школьника </w:t>
      </w:r>
      <w:r w:rsidR="009C5734" w:rsidRPr="009C5734">
        <w:t>на работу в сети Интернет по поиску необходимой информации о деятельности художников, скульпторов, архитекторов, дизайнеров и пр.</w:t>
      </w:r>
      <w:r w:rsidR="009C5734">
        <w:t xml:space="preserve"> и помещение этой информации на страницах Культурного дневника.</w:t>
      </w:r>
    </w:p>
    <w:p w:rsidR="00160E10" w:rsidRDefault="000E1FD8" w:rsidP="0005540C">
      <w:pPr>
        <w:pStyle w:val="a3"/>
        <w:ind w:left="142" w:right="272" w:firstLine="578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523875" cy="523875"/>
            <wp:effectExtent l="0" t="0" r="0" b="0"/>
            <wp:docPr id="17" name="Рисунок 26" descr="Описание: C:\Users\admin\Desktop\Иконки\guid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Users\admin\Desktop\Иконки\guide-ic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E10">
        <w:sym w:font="Symbol" w:char="F02D"/>
      </w:r>
      <w:r w:rsidR="00160E10">
        <w:t xml:space="preserve"> задание подобного характера предлагает школьнику</w:t>
      </w:r>
      <w:r w:rsidR="00AD523B">
        <w:t xml:space="preserve"> </w:t>
      </w:r>
      <w:r w:rsidR="006C6D62">
        <w:t xml:space="preserve">реализовать </w:t>
      </w:r>
      <w:r w:rsidR="00160E10">
        <w:t>роль экскурсовода по интересным и памятным местам</w:t>
      </w:r>
      <w:r w:rsidR="006C6D62">
        <w:t>, экспозициям</w:t>
      </w:r>
      <w:r w:rsidR="00160E10">
        <w:t>.</w:t>
      </w:r>
    </w:p>
    <w:p w:rsidR="00160E10" w:rsidRDefault="000E1FD8" w:rsidP="0005540C">
      <w:pPr>
        <w:pStyle w:val="a3"/>
        <w:ind w:left="142" w:right="272" w:firstLine="578"/>
        <w:jc w:val="both"/>
      </w:pPr>
      <w:r>
        <w:rPr>
          <w:noProof/>
          <w:lang w:bidi="ar-SA"/>
        </w:rPr>
        <w:drawing>
          <wp:inline distT="0" distB="0" distL="0" distR="0">
            <wp:extent cx="504825" cy="504825"/>
            <wp:effectExtent l="0" t="0" r="9525" b="0"/>
            <wp:docPr id="18" name="Рисунок 27" descr="Описание: C:\Users\admin\Desktop\Иконки\praise--thumb-icon-70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C:\Users\admin\Desktop\Иконки\praise--thumb-icon-7084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EE4">
        <w:rPr>
          <w:noProof/>
          <w:lang w:bidi="ar-SA"/>
        </w:rPr>
        <w:t xml:space="preserve"> </w:t>
      </w:r>
      <w:r w:rsidR="00160E10">
        <w:sym w:font="Symbol" w:char="F02D"/>
      </w:r>
      <w:r w:rsidR="00A905E7">
        <w:t xml:space="preserve"> это задание направлено на написание школьником рекомендаци</w:t>
      </w:r>
      <w:r w:rsidR="006C6D62">
        <w:t>й</w:t>
      </w:r>
      <w:r w:rsidR="00A905E7">
        <w:t xml:space="preserve"> одноклассникам прочитать понравившуюся ему книгу, посетить заинтересовавший его спектакль, выставку, музей.</w:t>
      </w:r>
    </w:p>
    <w:p w:rsidR="00EC6773" w:rsidRDefault="00FC32C3" w:rsidP="0005540C">
      <w:pPr>
        <w:pStyle w:val="a3"/>
        <w:ind w:left="142" w:right="272" w:firstLine="578"/>
        <w:jc w:val="both"/>
      </w:pPr>
      <w:r w:rsidRPr="00FC32C3">
        <w:t>Таким образом, все предложенные задания разноплановы, нацелены на творческую деятельность детей и подростков.</w:t>
      </w:r>
      <w:r w:rsidR="00146BDE">
        <w:tab/>
      </w:r>
      <w:r w:rsidR="00146BDE">
        <w:tab/>
      </w:r>
      <w:r w:rsidR="00146BDE">
        <w:tab/>
      </w:r>
      <w:r w:rsidR="00EC6773" w:rsidRPr="00F35FFF">
        <w:t>Ведение</w:t>
      </w:r>
      <w:r w:rsidR="00AD523B" w:rsidRPr="00F35FFF">
        <w:t xml:space="preserve"> </w:t>
      </w:r>
      <w:r w:rsidR="00EC6773" w:rsidRPr="00F35FFF">
        <w:t>Культурного</w:t>
      </w:r>
      <w:r w:rsidR="00AD523B" w:rsidRPr="00F35FFF">
        <w:t xml:space="preserve"> </w:t>
      </w:r>
      <w:r w:rsidR="00025E07" w:rsidRPr="00F35FFF">
        <w:t>дневника</w:t>
      </w:r>
      <w:r w:rsidR="00AD523B" w:rsidRPr="00F35FFF">
        <w:t xml:space="preserve"> </w:t>
      </w:r>
      <w:r w:rsidR="00EC6773" w:rsidRPr="00F35FFF">
        <w:t>помо</w:t>
      </w:r>
      <w:r w:rsidR="00E12A6D">
        <w:t>ж</w:t>
      </w:r>
      <w:r w:rsidR="00EC6773" w:rsidRPr="00F35FFF">
        <w:t>ет</w:t>
      </w:r>
      <w:r w:rsidR="00AD523B" w:rsidRPr="00F35FFF">
        <w:t xml:space="preserve"> </w:t>
      </w:r>
      <w:r w:rsidR="00EC6773" w:rsidRPr="00F35FFF">
        <w:t>школьникам</w:t>
      </w:r>
      <w:r w:rsidR="00AD523B" w:rsidRPr="00F35FFF">
        <w:t xml:space="preserve"> </w:t>
      </w:r>
      <w:r w:rsidR="00EC6773" w:rsidRPr="00F35FFF">
        <w:t>сохран</w:t>
      </w:r>
      <w:r w:rsidR="00E12A6D">
        <w:t>и</w:t>
      </w:r>
      <w:r w:rsidR="00EC6773" w:rsidRPr="00F35FFF">
        <w:t>ть</w:t>
      </w:r>
      <w:r w:rsidR="00AD523B" w:rsidRPr="00F35FFF">
        <w:t xml:space="preserve"> </w:t>
      </w:r>
      <w:r w:rsidR="00EC6773">
        <w:t xml:space="preserve"> </w:t>
      </w:r>
      <w:r w:rsidR="00F35FFF">
        <w:t xml:space="preserve">воспоминания об </w:t>
      </w:r>
      <w:r w:rsidR="00EC6773">
        <w:t>увлекательны</w:t>
      </w:r>
      <w:r w:rsidR="00F35FFF">
        <w:t>х</w:t>
      </w:r>
      <w:r w:rsidR="00EC6773">
        <w:t xml:space="preserve"> путешествия</w:t>
      </w:r>
      <w:r w:rsidR="00F35FFF">
        <w:t>х</w:t>
      </w:r>
      <w:r w:rsidR="00EC6773">
        <w:t>, мероприятия</w:t>
      </w:r>
      <w:r w:rsidR="00F35FFF">
        <w:t>х</w:t>
      </w:r>
      <w:r w:rsidR="00EC6773">
        <w:t>, занимательны</w:t>
      </w:r>
      <w:r w:rsidR="00F35FFF">
        <w:t>х</w:t>
      </w:r>
      <w:r w:rsidR="00EC6773">
        <w:t xml:space="preserve"> выставк</w:t>
      </w:r>
      <w:r w:rsidR="00F35FFF">
        <w:t>ах</w:t>
      </w:r>
      <w:r w:rsidR="00EC6773">
        <w:t>, интересны</w:t>
      </w:r>
      <w:r w:rsidR="00F35FFF">
        <w:t>х</w:t>
      </w:r>
      <w:r w:rsidR="00EC6773">
        <w:t xml:space="preserve"> представления</w:t>
      </w:r>
      <w:r w:rsidR="00F35FFF">
        <w:t>х</w:t>
      </w:r>
      <w:r w:rsidR="00EC6773">
        <w:t>, связанны</w:t>
      </w:r>
      <w:r w:rsidR="00F35FFF">
        <w:t>х</w:t>
      </w:r>
      <w:r w:rsidR="00EC6773">
        <w:t xml:space="preserve"> с культурой родного края</w:t>
      </w:r>
      <w:r w:rsidR="00F35FFF">
        <w:t xml:space="preserve"> </w:t>
      </w:r>
      <w:r w:rsidR="00EC6773">
        <w:t>и России, которые он</w:t>
      </w:r>
      <w:r w:rsidR="00471B10">
        <w:t>и</w:t>
      </w:r>
      <w:r w:rsidR="00EC6773">
        <w:t xml:space="preserve"> посетил</w:t>
      </w:r>
      <w:r w:rsidR="00471B10">
        <w:t>и</w:t>
      </w:r>
      <w:r w:rsidR="00EC6773">
        <w:t xml:space="preserve"> и в которых принимал</w:t>
      </w:r>
      <w:r w:rsidR="00471B10">
        <w:t>и</w:t>
      </w:r>
      <w:r w:rsidR="00EC6773">
        <w:t xml:space="preserve"> участие. Полученный опыт и знания помогут ребятам приобщиться к миру музыки, театра, творчества.</w:t>
      </w:r>
    </w:p>
    <w:p w:rsidR="00711EAB" w:rsidRDefault="00711EAB" w:rsidP="0005540C">
      <w:pPr>
        <w:pStyle w:val="a3"/>
        <w:ind w:left="142" w:right="272" w:firstLine="707"/>
        <w:jc w:val="both"/>
      </w:pPr>
      <w:r>
        <w:t>Кроме того, р</w:t>
      </w:r>
      <w:r w:rsidR="000C5444">
        <w:t xml:space="preserve">абота над Культурным дневником </w:t>
      </w:r>
      <w:r>
        <w:t xml:space="preserve">поможет школьникам в выполнении Всероссийских проверочных работ по истории: в 5 классе – </w:t>
      </w:r>
      <w:r w:rsidR="00AA0F6D">
        <w:t>выполнению</w:t>
      </w:r>
      <w:r>
        <w:t xml:space="preserve"> задани</w:t>
      </w:r>
      <w:r w:rsidR="00AA0F6D">
        <w:t>я</w:t>
      </w:r>
      <w:r w:rsidR="0045510C">
        <w:t>-сообщения</w:t>
      </w:r>
      <w:r>
        <w:t xml:space="preserve"> об известном земляке, а в 11 классе – </w:t>
      </w:r>
      <w:r w:rsidR="00AA0F6D">
        <w:t>в</w:t>
      </w:r>
      <w:r>
        <w:t xml:space="preserve"> рассказ</w:t>
      </w:r>
      <w:r w:rsidR="00AA0F6D">
        <w:t>е</w:t>
      </w:r>
      <w:r>
        <w:t xml:space="preserve"> об одном из культурно-исторических объектов </w:t>
      </w:r>
      <w:r w:rsidR="00AA0F6D">
        <w:t xml:space="preserve">своей </w:t>
      </w:r>
      <w:r>
        <w:t>малой Родины.</w:t>
      </w:r>
    </w:p>
    <w:p w:rsidR="00F90896" w:rsidRPr="00B8460F" w:rsidRDefault="00F90896" w:rsidP="0005540C">
      <w:pPr>
        <w:autoSpaceDE/>
        <w:autoSpaceDN/>
        <w:spacing w:after="160"/>
        <w:ind w:left="142" w:right="272" w:firstLine="567"/>
        <w:contextualSpacing/>
        <w:jc w:val="both"/>
        <w:rPr>
          <w:sz w:val="28"/>
          <w:szCs w:val="28"/>
        </w:rPr>
      </w:pPr>
      <w:r w:rsidRPr="00B8460F">
        <w:rPr>
          <w:sz w:val="28"/>
          <w:szCs w:val="28"/>
        </w:rPr>
        <w:t>«Культурный дневник школьника Саратовской области» может быть использован:</w:t>
      </w:r>
    </w:p>
    <w:p w:rsidR="00F90896" w:rsidRPr="00B8460F" w:rsidRDefault="00F90896" w:rsidP="0005540C">
      <w:pPr>
        <w:autoSpaceDE/>
        <w:autoSpaceDN/>
        <w:spacing w:after="160"/>
        <w:ind w:left="142" w:right="272" w:firstLine="567"/>
        <w:contextualSpacing/>
        <w:jc w:val="both"/>
        <w:rPr>
          <w:sz w:val="28"/>
          <w:szCs w:val="28"/>
        </w:rPr>
      </w:pPr>
      <w:r w:rsidRPr="00B8460F">
        <w:rPr>
          <w:sz w:val="28"/>
          <w:szCs w:val="28"/>
        </w:rPr>
        <w:t xml:space="preserve">как содержательно-методическая платформа курсов внеурочной деятельности, </w:t>
      </w:r>
    </w:p>
    <w:p w:rsidR="00F90896" w:rsidRPr="00B8460F" w:rsidRDefault="00F90896" w:rsidP="0005540C">
      <w:pPr>
        <w:autoSpaceDE/>
        <w:autoSpaceDN/>
        <w:spacing w:after="160"/>
        <w:ind w:left="142" w:right="272" w:firstLine="567"/>
        <w:contextualSpacing/>
        <w:jc w:val="both"/>
        <w:rPr>
          <w:sz w:val="28"/>
          <w:szCs w:val="28"/>
        </w:rPr>
      </w:pPr>
      <w:r w:rsidRPr="00B8460F">
        <w:rPr>
          <w:sz w:val="28"/>
          <w:szCs w:val="28"/>
        </w:rPr>
        <w:t>как основа программ дополнительного образования детей,</w:t>
      </w:r>
    </w:p>
    <w:p w:rsidR="005B0107" w:rsidRDefault="00F90896" w:rsidP="00460CB9">
      <w:pPr>
        <w:autoSpaceDE/>
        <w:autoSpaceDN/>
        <w:spacing w:after="160"/>
        <w:ind w:left="142" w:right="272" w:firstLine="567"/>
        <w:contextualSpacing/>
        <w:jc w:val="both"/>
        <w:rPr>
          <w:sz w:val="28"/>
          <w:szCs w:val="28"/>
        </w:rPr>
      </w:pPr>
      <w:r w:rsidRPr="001D2A20">
        <w:rPr>
          <w:sz w:val="28"/>
          <w:szCs w:val="28"/>
        </w:rPr>
        <w:t>как системообразующее дело воспитательной деятельности класса, школы, которому подчинены различные воспитательные мероприятия.</w:t>
      </w:r>
      <w:r w:rsidR="0046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Другими словами, </w:t>
      </w:r>
      <w:r w:rsidR="007467D5" w:rsidRPr="007467D5">
        <w:rPr>
          <w:sz w:val="28"/>
          <w:szCs w:val="28"/>
        </w:rPr>
        <w:t xml:space="preserve">Культурный дневник может быть использован в рамках  внеурочной деятельности: в контексте деятельности кружков, студий духовно-нравственного, социального, общеинтеллектуального, общекультурного направлений внеурочной деятельности и в воспитательной деятельности. </w:t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005244">
        <w:rPr>
          <w:sz w:val="28"/>
          <w:szCs w:val="28"/>
        </w:rPr>
        <w:tab/>
      </w:r>
      <w:r w:rsidR="001A6118" w:rsidRPr="00BC3921">
        <w:rPr>
          <w:sz w:val="28"/>
          <w:szCs w:val="28"/>
        </w:rPr>
        <w:t xml:space="preserve">Организацию работы обучающихся по ведению «Культурного дневника школьника </w:t>
      </w:r>
      <w:r w:rsidR="00711EAB" w:rsidRPr="00BC3921">
        <w:rPr>
          <w:sz w:val="28"/>
          <w:szCs w:val="28"/>
        </w:rPr>
        <w:t>Саратов</w:t>
      </w:r>
      <w:r w:rsidR="001A6118" w:rsidRPr="00BC3921">
        <w:rPr>
          <w:sz w:val="28"/>
          <w:szCs w:val="28"/>
        </w:rPr>
        <w:t xml:space="preserve">ской области» </w:t>
      </w:r>
      <w:r w:rsidR="001F6A6C" w:rsidRPr="00BC3921">
        <w:rPr>
          <w:sz w:val="28"/>
          <w:szCs w:val="28"/>
        </w:rPr>
        <w:t xml:space="preserve">могут также осуществлять </w:t>
      </w:r>
      <w:r w:rsidR="001A6118" w:rsidRPr="00BC3921">
        <w:rPr>
          <w:sz w:val="28"/>
          <w:szCs w:val="28"/>
        </w:rPr>
        <w:t xml:space="preserve">классные руководители. Посещение историко-культурных мест и культурно значимых объектов </w:t>
      </w:r>
      <w:r w:rsidR="001F6A6C" w:rsidRPr="00BC3921">
        <w:rPr>
          <w:sz w:val="28"/>
          <w:szCs w:val="28"/>
        </w:rPr>
        <w:t xml:space="preserve">может быть </w:t>
      </w:r>
      <w:r w:rsidR="001A6118" w:rsidRPr="00BC3921">
        <w:rPr>
          <w:sz w:val="28"/>
          <w:szCs w:val="28"/>
        </w:rPr>
        <w:t>включе</w:t>
      </w:r>
      <w:r w:rsidR="001F6A6C" w:rsidRPr="00BC3921">
        <w:rPr>
          <w:sz w:val="28"/>
          <w:szCs w:val="28"/>
        </w:rPr>
        <w:t>но</w:t>
      </w:r>
      <w:r w:rsidR="001A6118" w:rsidRPr="00BC3921">
        <w:rPr>
          <w:sz w:val="28"/>
          <w:szCs w:val="28"/>
        </w:rPr>
        <w:t xml:space="preserve"> в план воспитательной работы класса.</w:t>
      </w:r>
      <w:r w:rsidR="00CF0326">
        <w:rPr>
          <w:sz w:val="28"/>
          <w:szCs w:val="28"/>
        </w:rPr>
        <w:tab/>
      </w:r>
      <w:r w:rsidR="00CF0326">
        <w:rPr>
          <w:sz w:val="28"/>
          <w:szCs w:val="28"/>
        </w:rPr>
        <w:tab/>
      </w:r>
      <w:r w:rsidR="006C68EA">
        <w:rPr>
          <w:sz w:val="28"/>
          <w:szCs w:val="28"/>
        </w:rPr>
        <w:tab/>
      </w:r>
      <w:r w:rsidR="006C68EA">
        <w:rPr>
          <w:sz w:val="28"/>
          <w:szCs w:val="28"/>
        </w:rPr>
        <w:tab/>
      </w:r>
      <w:r w:rsidR="006C68EA">
        <w:rPr>
          <w:sz w:val="28"/>
          <w:szCs w:val="28"/>
        </w:rPr>
        <w:tab/>
      </w:r>
      <w:r w:rsidR="006C68EA">
        <w:rPr>
          <w:sz w:val="28"/>
          <w:szCs w:val="28"/>
        </w:rPr>
        <w:tab/>
      </w:r>
      <w:r w:rsidR="006C68EA">
        <w:rPr>
          <w:sz w:val="28"/>
          <w:szCs w:val="28"/>
        </w:rPr>
        <w:tab/>
      </w:r>
      <w:r w:rsidR="00D00E4C" w:rsidRPr="00D00E4C">
        <w:rPr>
          <w:sz w:val="28"/>
          <w:szCs w:val="28"/>
        </w:rPr>
        <w:t>«Культурный дневник школьника Саратовской области» заполняется в электронной форме  как самостоятельно школьником, так и при помощи родителя в любой последовательности.</w:t>
      </w:r>
      <w:r w:rsidR="00AD523B">
        <w:rPr>
          <w:sz w:val="28"/>
          <w:szCs w:val="28"/>
        </w:rPr>
        <w:t xml:space="preserve"> </w:t>
      </w:r>
      <w:r w:rsidR="005B0107" w:rsidRPr="005B0107">
        <w:rPr>
          <w:sz w:val="28"/>
          <w:szCs w:val="28"/>
        </w:rPr>
        <w:t>Отличительной особенностью «Культурного дневника школьника Саратовской области» является наличие Карты культурных и памятных мест, посещенных учениками всего класса. Такая Карта заполняется инициативным школьником или учителем (классным руководителем, воспитателем группы продленного дня, родителем) по результатам анализа индивидуальных карт всех дневников  учащихся класса.</w:t>
      </w:r>
    </w:p>
    <w:p w:rsidR="004B1CF0" w:rsidRDefault="00711EAB" w:rsidP="0005540C">
      <w:pPr>
        <w:ind w:left="142" w:right="272" w:firstLine="567"/>
        <w:jc w:val="both"/>
        <w:rPr>
          <w:sz w:val="28"/>
          <w:szCs w:val="28"/>
        </w:rPr>
      </w:pPr>
      <w:r w:rsidRPr="00025E07">
        <w:rPr>
          <w:sz w:val="28"/>
          <w:szCs w:val="28"/>
        </w:rPr>
        <w:lastRenderedPageBreak/>
        <w:t xml:space="preserve">Реализация </w:t>
      </w:r>
      <w:r w:rsidR="001769FF" w:rsidRPr="00025E07">
        <w:rPr>
          <w:sz w:val="28"/>
          <w:szCs w:val="28"/>
        </w:rPr>
        <w:t xml:space="preserve">данного </w:t>
      </w:r>
      <w:r w:rsidRPr="00025E07">
        <w:rPr>
          <w:sz w:val="28"/>
          <w:szCs w:val="28"/>
        </w:rPr>
        <w:t>проекта будет сопровождаться проведением</w:t>
      </w:r>
      <w:r w:rsidR="00AD523B">
        <w:rPr>
          <w:sz w:val="28"/>
          <w:szCs w:val="28"/>
        </w:rPr>
        <w:t xml:space="preserve"> </w:t>
      </w:r>
      <w:r w:rsidR="004B1CF0" w:rsidRPr="004B1CF0">
        <w:rPr>
          <w:sz w:val="28"/>
          <w:szCs w:val="28"/>
        </w:rPr>
        <w:t>региональн</w:t>
      </w:r>
      <w:r w:rsidR="004F11BF">
        <w:rPr>
          <w:sz w:val="28"/>
          <w:szCs w:val="28"/>
        </w:rPr>
        <w:t>ых</w:t>
      </w:r>
      <w:r w:rsidR="004B1CF0" w:rsidRPr="004B1CF0">
        <w:rPr>
          <w:sz w:val="28"/>
          <w:szCs w:val="28"/>
        </w:rPr>
        <w:t xml:space="preserve"> конкурсн</w:t>
      </w:r>
      <w:r w:rsidR="004F11BF">
        <w:rPr>
          <w:sz w:val="28"/>
          <w:szCs w:val="28"/>
        </w:rPr>
        <w:t>ых</w:t>
      </w:r>
      <w:r w:rsidR="004B1CF0" w:rsidRPr="004B1CF0">
        <w:rPr>
          <w:sz w:val="28"/>
          <w:szCs w:val="28"/>
        </w:rPr>
        <w:t xml:space="preserve"> мероприяти</w:t>
      </w:r>
      <w:r w:rsidR="004F11BF">
        <w:rPr>
          <w:sz w:val="28"/>
          <w:szCs w:val="28"/>
        </w:rPr>
        <w:t>й</w:t>
      </w:r>
      <w:r w:rsidR="004B1CF0" w:rsidRPr="004B1CF0">
        <w:rPr>
          <w:sz w:val="28"/>
          <w:szCs w:val="28"/>
        </w:rPr>
        <w:t xml:space="preserve"> по материалам «Культурного дневника школьника Саратовской области»</w:t>
      </w:r>
      <w:r w:rsidR="006C68EA">
        <w:rPr>
          <w:sz w:val="28"/>
          <w:szCs w:val="28"/>
        </w:rPr>
        <w:t xml:space="preserve">: </w:t>
      </w:r>
      <w:r w:rsidR="004B1CF0" w:rsidRPr="004B1CF0">
        <w:rPr>
          <w:sz w:val="28"/>
          <w:szCs w:val="28"/>
        </w:rPr>
        <w:t>«Самый культурный класс», «Самый культурный уч</w:t>
      </w:r>
      <w:r w:rsidR="006C68EA">
        <w:rPr>
          <w:sz w:val="28"/>
          <w:szCs w:val="28"/>
        </w:rPr>
        <w:t>еник», «Самая культурная семья»</w:t>
      </w:r>
      <w:r w:rsidR="004B1CF0" w:rsidRPr="004B1CF0">
        <w:rPr>
          <w:sz w:val="28"/>
          <w:szCs w:val="28"/>
        </w:rPr>
        <w:t>.</w:t>
      </w:r>
      <w:r w:rsidR="0005540C">
        <w:rPr>
          <w:sz w:val="28"/>
          <w:szCs w:val="28"/>
        </w:rPr>
        <w:tab/>
      </w:r>
      <w:r w:rsidR="0005540C">
        <w:rPr>
          <w:sz w:val="28"/>
          <w:szCs w:val="28"/>
        </w:rPr>
        <w:tab/>
      </w:r>
      <w:r w:rsidR="006C68EA">
        <w:rPr>
          <w:sz w:val="28"/>
          <w:szCs w:val="28"/>
        </w:rPr>
        <w:t>Эффективность о</w:t>
      </w:r>
      <w:r w:rsidR="0005540C">
        <w:rPr>
          <w:sz w:val="28"/>
          <w:szCs w:val="28"/>
        </w:rPr>
        <w:t>существлени</w:t>
      </w:r>
      <w:r w:rsidR="006C68EA">
        <w:rPr>
          <w:sz w:val="28"/>
          <w:szCs w:val="28"/>
        </w:rPr>
        <w:t>я</w:t>
      </w:r>
      <w:r w:rsidR="0005540C">
        <w:rPr>
          <w:sz w:val="28"/>
          <w:szCs w:val="28"/>
        </w:rPr>
        <w:t xml:space="preserve"> культурно-образовательного проекта «Культурный дневник школьника Саратовской области» </w:t>
      </w:r>
      <w:r w:rsidR="006C68EA">
        <w:rPr>
          <w:sz w:val="28"/>
          <w:szCs w:val="28"/>
        </w:rPr>
        <w:t>во многом зависит от</w:t>
      </w:r>
      <w:r w:rsidR="0005540C">
        <w:rPr>
          <w:sz w:val="28"/>
          <w:szCs w:val="28"/>
        </w:rPr>
        <w:t xml:space="preserve"> четко</w:t>
      </w:r>
      <w:r w:rsidR="006C68EA">
        <w:rPr>
          <w:sz w:val="28"/>
          <w:szCs w:val="28"/>
        </w:rPr>
        <w:t>го</w:t>
      </w:r>
      <w:r w:rsidR="0005540C">
        <w:rPr>
          <w:sz w:val="28"/>
          <w:szCs w:val="28"/>
        </w:rPr>
        <w:t xml:space="preserve"> понимани</w:t>
      </w:r>
      <w:r w:rsidR="006C68EA">
        <w:rPr>
          <w:sz w:val="28"/>
          <w:szCs w:val="28"/>
        </w:rPr>
        <w:t>я</w:t>
      </w:r>
      <w:r w:rsidR="0005540C">
        <w:rPr>
          <w:sz w:val="28"/>
          <w:szCs w:val="28"/>
        </w:rPr>
        <w:t xml:space="preserve"> </w:t>
      </w:r>
      <w:r w:rsidR="006C68EA">
        <w:rPr>
          <w:sz w:val="28"/>
          <w:szCs w:val="28"/>
        </w:rPr>
        <w:t xml:space="preserve">учителями, </w:t>
      </w:r>
      <w:r w:rsidR="0005540C">
        <w:rPr>
          <w:sz w:val="28"/>
          <w:szCs w:val="28"/>
        </w:rPr>
        <w:t>педагогами</w:t>
      </w:r>
      <w:r w:rsidR="006C68EA">
        <w:rPr>
          <w:sz w:val="28"/>
          <w:szCs w:val="28"/>
        </w:rPr>
        <w:t xml:space="preserve"> дополнительного образования </w:t>
      </w:r>
      <w:r w:rsidR="0005540C">
        <w:rPr>
          <w:sz w:val="28"/>
          <w:szCs w:val="28"/>
        </w:rPr>
        <w:t>особенностей его запуска и сопровождения в течение учебного года.</w:t>
      </w:r>
    </w:p>
    <w:p w:rsidR="00865B05" w:rsidRDefault="00865B05" w:rsidP="004B1CF0">
      <w:pPr>
        <w:spacing w:line="259" w:lineRule="auto"/>
        <w:ind w:left="142" w:right="272" w:firstLine="567"/>
        <w:jc w:val="both"/>
        <w:rPr>
          <w:sz w:val="28"/>
          <w:szCs w:val="28"/>
        </w:rPr>
      </w:pPr>
    </w:p>
    <w:p w:rsidR="0005540C" w:rsidRPr="00895719" w:rsidRDefault="0005540C" w:rsidP="0005540C">
      <w:pPr>
        <w:ind w:firstLine="284"/>
        <w:jc w:val="center"/>
        <w:rPr>
          <w:b/>
          <w:sz w:val="28"/>
          <w:szCs w:val="28"/>
        </w:rPr>
      </w:pPr>
      <w:r w:rsidRPr="00895719">
        <w:rPr>
          <w:b/>
          <w:sz w:val="28"/>
          <w:szCs w:val="28"/>
        </w:rPr>
        <w:t>Как организовать и провести стартап</w:t>
      </w:r>
    </w:p>
    <w:p w:rsidR="0005540C" w:rsidRPr="00C1204A" w:rsidRDefault="0005540C" w:rsidP="0005540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«</w:t>
      </w:r>
      <w:r w:rsidRPr="00895719">
        <w:rPr>
          <w:b/>
          <w:sz w:val="28"/>
          <w:szCs w:val="28"/>
        </w:rPr>
        <w:t>Культурн</w:t>
      </w:r>
      <w:r>
        <w:rPr>
          <w:b/>
          <w:sz w:val="28"/>
          <w:szCs w:val="28"/>
        </w:rPr>
        <w:t xml:space="preserve">ый </w:t>
      </w:r>
      <w:r w:rsidRPr="00895719">
        <w:rPr>
          <w:b/>
          <w:sz w:val="28"/>
          <w:szCs w:val="28"/>
        </w:rPr>
        <w:t>дневник школьника</w:t>
      </w:r>
      <w:r>
        <w:rPr>
          <w:b/>
          <w:sz w:val="28"/>
          <w:szCs w:val="28"/>
        </w:rPr>
        <w:t xml:space="preserve"> Саратовской области»</w:t>
      </w:r>
    </w:p>
    <w:p w:rsidR="0005540C" w:rsidRPr="00C1204A" w:rsidRDefault="0005540C" w:rsidP="0005540C">
      <w:pPr>
        <w:ind w:firstLine="284"/>
        <w:jc w:val="center"/>
        <w:rPr>
          <w:sz w:val="28"/>
          <w:szCs w:val="28"/>
        </w:rPr>
      </w:pP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Стартап </w:t>
      </w:r>
      <w:r w:rsidRPr="00895719">
        <w:rPr>
          <w:sz w:val="28"/>
          <w:szCs w:val="28"/>
        </w:rPr>
        <w:t>(</w:t>
      </w:r>
      <w:r>
        <w:rPr>
          <w:sz w:val="28"/>
          <w:szCs w:val="28"/>
        </w:rPr>
        <w:t>начало, «запуск»</w:t>
      </w:r>
      <w:r w:rsidRPr="00895719">
        <w:rPr>
          <w:sz w:val="28"/>
          <w:szCs w:val="28"/>
        </w:rPr>
        <w:t>)</w:t>
      </w:r>
      <w:r w:rsidR="00864349">
        <w:rPr>
          <w:sz w:val="28"/>
          <w:szCs w:val="28"/>
        </w:rPr>
        <w:t xml:space="preserve"> </w:t>
      </w:r>
      <w:r w:rsidRPr="00C1204A">
        <w:rPr>
          <w:sz w:val="28"/>
          <w:szCs w:val="28"/>
        </w:rPr>
        <w:t xml:space="preserve">Культурного дневника школьника можно организовать на линейке первого сентября для обучающихся всей школы и продолжить его на </w:t>
      </w:r>
      <w:r>
        <w:rPr>
          <w:sz w:val="28"/>
          <w:szCs w:val="28"/>
        </w:rPr>
        <w:t>У</w:t>
      </w:r>
      <w:r w:rsidRPr="00C1204A">
        <w:rPr>
          <w:sz w:val="28"/>
          <w:szCs w:val="28"/>
        </w:rPr>
        <w:t xml:space="preserve">роке Знаний для  обучающихся одного класса. Цель стартапа – познакомить обучающихся с содержанием Культурного дневника школьника (далее – КДШ) и создать условия для возникновения интереса со стороны детей </w:t>
      </w:r>
      <w:r>
        <w:rPr>
          <w:sz w:val="28"/>
          <w:szCs w:val="28"/>
        </w:rPr>
        <w:t>к</w:t>
      </w:r>
      <w:r w:rsidRPr="00C1204A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ю</w:t>
      </w:r>
      <w:r w:rsidRPr="00C1204A">
        <w:rPr>
          <w:sz w:val="28"/>
          <w:szCs w:val="28"/>
        </w:rPr>
        <w:t xml:space="preserve"> историко-культурного наследия малой Родины </w:t>
      </w:r>
      <w:r>
        <w:rPr>
          <w:sz w:val="28"/>
          <w:szCs w:val="28"/>
        </w:rPr>
        <w:t xml:space="preserve">как части </w:t>
      </w:r>
      <w:r w:rsidRPr="00C1204A">
        <w:rPr>
          <w:sz w:val="28"/>
          <w:szCs w:val="28"/>
        </w:rPr>
        <w:t xml:space="preserve">России. 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Организовать стартап можно в различных формах, доступных для </w:t>
      </w:r>
      <w:r>
        <w:rPr>
          <w:sz w:val="28"/>
          <w:szCs w:val="28"/>
        </w:rPr>
        <w:t>педагогов</w:t>
      </w:r>
      <w:r w:rsidRPr="00C1204A">
        <w:rPr>
          <w:sz w:val="28"/>
          <w:szCs w:val="28"/>
        </w:rPr>
        <w:t xml:space="preserve">. Это могут быть: </w:t>
      </w:r>
      <w:r>
        <w:rPr>
          <w:sz w:val="28"/>
          <w:szCs w:val="28"/>
        </w:rPr>
        <w:t xml:space="preserve">беседа, </w:t>
      </w:r>
      <w:r w:rsidRPr="00C1204A">
        <w:rPr>
          <w:sz w:val="28"/>
          <w:szCs w:val="28"/>
        </w:rPr>
        <w:t>стендовая презентация Культурного дневника школьника, слайд-презентация, квест,  хэппенинг и т.д.</w:t>
      </w:r>
    </w:p>
    <w:p w:rsidR="0005540C" w:rsidRPr="006D4804" w:rsidRDefault="0005540C" w:rsidP="00520B08">
      <w:pPr>
        <w:pStyle w:val="a4"/>
        <w:ind w:right="272" w:firstLine="426"/>
        <w:jc w:val="both"/>
        <w:rPr>
          <w:sz w:val="28"/>
          <w:szCs w:val="28"/>
          <w:shd w:val="clear" w:color="auto" w:fill="F5F5F5"/>
        </w:rPr>
      </w:pPr>
      <w:r w:rsidRPr="006F0E05">
        <w:rPr>
          <w:b/>
          <w:sz w:val="28"/>
          <w:szCs w:val="28"/>
        </w:rPr>
        <w:t xml:space="preserve">Беседа </w:t>
      </w:r>
      <w:r>
        <w:rPr>
          <w:b/>
          <w:sz w:val="28"/>
          <w:szCs w:val="28"/>
        </w:rPr>
        <w:t>–</w:t>
      </w:r>
      <w:r w:rsidR="00C342AA">
        <w:rPr>
          <w:b/>
          <w:sz w:val="28"/>
          <w:szCs w:val="28"/>
        </w:rPr>
        <w:t xml:space="preserve"> </w:t>
      </w:r>
      <w:r w:rsidRPr="006B4C23">
        <w:rPr>
          <w:sz w:val="28"/>
          <w:szCs w:val="28"/>
        </w:rPr>
        <w:t>разговор</w:t>
      </w:r>
      <w:r>
        <w:rPr>
          <w:sz w:val="28"/>
          <w:szCs w:val="28"/>
        </w:rPr>
        <w:t>,</w:t>
      </w:r>
      <w:r w:rsidRPr="006B4C23">
        <w:rPr>
          <w:sz w:val="28"/>
          <w:szCs w:val="28"/>
        </w:rPr>
        <w:t xml:space="preserve"> обмен мнениями.</w:t>
      </w:r>
      <w:r w:rsidR="00864349">
        <w:rPr>
          <w:sz w:val="28"/>
          <w:szCs w:val="28"/>
        </w:rPr>
        <w:t xml:space="preserve"> </w:t>
      </w:r>
      <w:r w:rsidRPr="00B05C8A">
        <w:rPr>
          <w:sz w:val="28"/>
          <w:szCs w:val="28"/>
        </w:rPr>
        <w:t xml:space="preserve">Беседу педагог может начать с короткого рассказа о том, </w:t>
      </w:r>
      <w:r>
        <w:rPr>
          <w:sz w:val="28"/>
          <w:szCs w:val="28"/>
        </w:rPr>
        <w:t>чем</w:t>
      </w:r>
      <w:r w:rsidRPr="00B05C8A">
        <w:rPr>
          <w:sz w:val="28"/>
          <w:szCs w:val="28"/>
        </w:rPr>
        <w:t xml:space="preserve"> интересна история Саратовского края,  какие выдающиеся люди рождались, жили и творили на нашей родной земле. </w:t>
      </w:r>
      <w:r>
        <w:rPr>
          <w:sz w:val="28"/>
          <w:szCs w:val="28"/>
        </w:rPr>
        <w:t xml:space="preserve"> Во время рассказа педагог с помощью косвенных  и прямых вопросов включает учащихся в беседу. Далее педагог знакомит школьников с разделами Культурного дневника школьника и рассказывает, как с его помощью можно более глубоко узнать историю </w:t>
      </w:r>
      <w:r w:rsidRPr="006D4804">
        <w:rPr>
          <w:sz w:val="28"/>
          <w:szCs w:val="28"/>
        </w:rPr>
        <w:t xml:space="preserve">своей малой Родины.   </w:t>
      </w:r>
    </w:p>
    <w:p w:rsidR="0005540C" w:rsidRDefault="0005540C" w:rsidP="00520B08">
      <w:pPr>
        <w:pStyle w:val="a4"/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разделе </w:t>
      </w:r>
      <w:r w:rsidRPr="001801C1">
        <w:rPr>
          <w:i/>
          <w:sz w:val="28"/>
          <w:szCs w:val="28"/>
        </w:rPr>
        <w:t>«Памятные даты»</w:t>
      </w:r>
      <w:r>
        <w:rPr>
          <w:sz w:val="28"/>
          <w:szCs w:val="28"/>
        </w:rPr>
        <w:t xml:space="preserve"> педагог может говорить о том, что в</w:t>
      </w:r>
      <w:r w:rsidRPr="006D4804">
        <w:rPr>
          <w:sz w:val="28"/>
          <w:szCs w:val="28"/>
        </w:rPr>
        <w:t xml:space="preserve"> мировой</w:t>
      </w:r>
      <w:r w:rsidRPr="006F0E05">
        <w:rPr>
          <w:sz w:val="28"/>
          <w:szCs w:val="28"/>
        </w:rPr>
        <w:t xml:space="preserve"> истории и в истории родной страны есть памятные даты,</w:t>
      </w:r>
      <w:r w:rsidRPr="00C1204A">
        <w:rPr>
          <w:sz w:val="28"/>
          <w:szCs w:val="28"/>
        </w:rPr>
        <w:t xml:space="preserve"> которые з</w:t>
      </w:r>
      <w:r w:rsidR="00864349">
        <w:rPr>
          <w:sz w:val="28"/>
          <w:szCs w:val="28"/>
        </w:rPr>
        <w:t xml:space="preserve">анесены в учебники истории и которые </w:t>
      </w:r>
      <w:r w:rsidRPr="00C1204A">
        <w:rPr>
          <w:sz w:val="28"/>
          <w:szCs w:val="28"/>
        </w:rPr>
        <w:t>должен знать любой образованный человек. Но есть даты, которые не столь масштабны и, возможно</w:t>
      </w:r>
      <w:r w:rsidR="00864349">
        <w:rPr>
          <w:sz w:val="28"/>
          <w:szCs w:val="28"/>
        </w:rPr>
        <w:t>,</w:t>
      </w:r>
      <w:r w:rsidRPr="00C1204A">
        <w:rPr>
          <w:sz w:val="28"/>
          <w:szCs w:val="28"/>
        </w:rPr>
        <w:t xml:space="preserve"> не оказывают значительного влияния н</w:t>
      </w:r>
      <w:r>
        <w:rPr>
          <w:sz w:val="28"/>
          <w:szCs w:val="28"/>
        </w:rPr>
        <w:t>а ход истории</w:t>
      </w:r>
      <w:r w:rsidRPr="00C1204A">
        <w:rPr>
          <w:sz w:val="28"/>
          <w:szCs w:val="28"/>
        </w:rPr>
        <w:t xml:space="preserve">, но, тем не менее, являются очень значимыми для данного села, поселка, города или муниципалитета. Направление </w:t>
      </w:r>
      <w:r w:rsidR="009245FC">
        <w:rPr>
          <w:sz w:val="28"/>
          <w:szCs w:val="28"/>
        </w:rPr>
        <w:t xml:space="preserve">Культурного дневника </w:t>
      </w:r>
      <w:r w:rsidRPr="00C1204A">
        <w:rPr>
          <w:i/>
          <w:sz w:val="28"/>
          <w:szCs w:val="28"/>
        </w:rPr>
        <w:t>«Памятные  даты»</w:t>
      </w:r>
      <w:r w:rsidRPr="00C1204A">
        <w:rPr>
          <w:sz w:val="28"/>
          <w:szCs w:val="28"/>
        </w:rPr>
        <w:t xml:space="preserve"> помогает обучающимся узнать как можно больше именно о таких памятных датах. На стартапе </w:t>
      </w:r>
      <w:r>
        <w:rPr>
          <w:sz w:val="28"/>
          <w:szCs w:val="28"/>
        </w:rPr>
        <w:t>педагог</w:t>
      </w:r>
      <w:r w:rsidRPr="00C1204A">
        <w:rPr>
          <w:sz w:val="28"/>
          <w:szCs w:val="28"/>
        </w:rPr>
        <w:t xml:space="preserve"> может выяснить</w:t>
      </w:r>
      <w:r>
        <w:rPr>
          <w:sz w:val="28"/>
          <w:szCs w:val="28"/>
        </w:rPr>
        <w:t xml:space="preserve"> у школьников</w:t>
      </w:r>
      <w:r w:rsidRPr="00C1204A">
        <w:rPr>
          <w:sz w:val="28"/>
          <w:szCs w:val="28"/>
        </w:rPr>
        <w:t xml:space="preserve">, какие даты являются памятными для конкретного населенного пункта. </w:t>
      </w:r>
    </w:p>
    <w:p w:rsidR="0005540C" w:rsidRDefault="0005540C" w:rsidP="00520B08">
      <w:pPr>
        <w:pStyle w:val="a4"/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презентация Культурного дневника школьника проводится 1 сентября, в день Знаний, то детям можно дать задание найти как можно больше информации по истории проведения этого праздника.</w:t>
      </w:r>
    </w:p>
    <w:p w:rsidR="0005540C" w:rsidRPr="00C1204A" w:rsidRDefault="0005540C" w:rsidP="00520B08">
      <w:pPr>
        <w:pStyle w:val="a4"/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В дальнейшем, обучающиеся могут создать в индивидуальном </w:t>
      </w:r>
      <w:r w:rsidR="009245FC">
        <w:rPr>
          <w:sz w:val="28"/>
          <w:szCs w:val="28"/>
        </w:rPr>
        <w:t xml:space="preserve">Дневнике </w:t>
      </w:r>
      <w:r w:rsidRPr="00C1204A">
        <w:rPr>
          <w:sz w:val="28"/>
          <w:szCs w:val="28"/>
        </w:rPr>
        <w:t>галерею «Памятных дат моей Малой Родины». Причем это</w:t>
      </w:r>
      <w:r>
        <w:rPr>
          <w:sz w:val="28"/>
          <w:szCs w:val="28"/>
        </w:rPr>
        <w:t>т</w:t>
      </w:r>
      <w:r w:rsidR="0086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C1204A">
        <w:rPr>
          <w:sz w:val="28"/>
          <w:szCs w:val="28"/>
        </w:rPr>
        <w:t xml:space="preserve">может тесно переплетаться с </w:t>
      </w:r>
      <w:r>
        <w:rPr>
          <w:sz w:val="28"/>
          <w:szCs w:val="28"/>
        </w:rPr>
        <w:t>разделом</w:t>
      </w:r>
      <w:r w:rsidR="00864349">
        <w:rPr>
          <w:sz w:val="28"/>
          <w:szCs w:val="28"/>
        </w:rPr>
        <w:t xml:space="preserve"> </w:t>
      </w:r>
      <w:r w:rsidR="00864349">
        <w:rPr>
          <w:i/>
          <w:sz w:val="28"/>
          <w:szCs w:val="28"/>
        </w:rPr>
        <w:t>«</w:t>
      </w:r>
      <w:r w:rsidRPr="00C1204A">
        <w:rPr>
          <w:i/>
          <w:sz w:val="28"/>
          <w:szCs w:val="28"/>
        </w:rPr>
        <w:t xml:space="preserve">Музейное </w:t>
      </w:r>
      <w:r w:rsidRPr="006B4C23">
        <w:rPr>
          <w:i/>
          <w:sz w:val="28"/>
          <w:szCs w:val="28"/>
        </w:rPr>
        <w:t>зазеркалье».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b/>
          <w:sz w:val="28"/>
          <w:szCs w:val="28"/>
        </w:rPr>
        <w:lastRenderedPageBreak/>
        <w:t>Стендовая презентация</w:t>
      </w:r>
      <w:r>
        <w:rPr>
          <w:b/>
          <w:sz w:val="28"/>
          <w:szCs w:val="28"/>
        </w:rPr>
        <w:t xml:space="preserve"> - </w:t>
      </w:r>
      <w:r w:rsidRPr="00C1204A">
        <w:rPr>
          <w:sz w:val="28"/>
          <w:szCs w:val="28"/>
          <w:shd w:val="clear" w:color="auto" w:fill="FFFFFF"/>
        </w:rPr>
        <w:t>комбинация заметного оформления, цветов и сообщений, призванных привлечь и удержать внимание проходящих мимо людей, оставить в их сознании заметный след от представленной идеи</w:t>
      </w:r>
      <w:r>
        <w:rPr>
          <w:sz w:val="28"/>
          <w:szCs w:val="28"/>
          <w:shd w:val="clear" w:color="auto" w:fill="FFFFFF"/>
        </w:rPr>
        <w:t>.</w:t>
      </w:r>
      <w:r w:rsidR="00763CC6">
        <w:rPr>
          <w:sz w:val="28"/>
          <w:szCs w:val="28"/>
          <w:shd w:val="clear" w:color="auto" w:fill="FFFFFF"/>
        </w:rPr>
        <w:t xml:space="preserve"> </w:t>
      </w:r>
      <w:r w:rsidRPr="00C1204A">
        <w:rPr>
          <w:sz w:val="28"/>
          <w:szCs w:val="28"/>
        </w:rPr>
        <w:t xml:space="preserve">Стендовая презентация готовится педагогом заранее по </w:t>
      </w:r>
      <w:r>
        <w:rPr>
          <w:sz w:val="28"/>
          <w:szCs w:val="28"/>
        </w:rPr>
        <w:t>разделам</w:t>
      </w:r>
      <w:r w:rsidRPr="00C1204A">
        <w:rPr>
          <w:sz w:val="28"/>
          <w:szCs w:val="28"/>
        </w:rPr>
        <w:t xml:space="preserve"> </w:t>
      </w:r>
      <w:r w:rsidR="009245FC">
        <w:rPr>
          <w:sz w:val="28"/>
          <w:szCs w:val="28"/>
        </w:rPr>
        <w:t>Культурный дневник школьника</w:t>
      </w:r>
      <w:r w:rsidRPr="00C1204A">
        <w:rPr>
          <w:sz w:val="28"/>
          <w:szCs w:val="28"/>
        </w:rPr>
        <w:t xml:space="preserve">. Нет необходимости в стендовой презентации указывать задания, которые отражены в </w:t>
      </w:r>
      <w:r w:rsidR="009245FC">
        <w:rPr>
          <w:sz w:val="28"/>
          <w:szCs w:val="28"/>
        </w:rPr>
        <w:t>Дневнике</w:t>
      </w:r>
      <w:r w:rsidRPr="00C1204A">
        <w:rPr>
          <w:sz w:val="28"/>
          <w:szCs w:val="28"/>
        </w:rPr>
        <w:t xml:space="preserve">. Основная цель учителя – показать направления и </w:t>
      </w:r>
      <w:r>
        <w:rPr>
          <w:sz w:val="28"/>
          <w:szCs w:val="28"/>
        </w:rPr>
        <w:t>заинтересовать</w:t>
      </w:r>
      <w:r w:rsidRPr="00C1204A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в работе </w:t>
      </w:r>
      <w:r w:rsidRPr="00C1204A">
        <w:rPr>
          <w:sz w:val="28"/>
          <w:szCs w:val="28"/>
        </w:rPr>
        <w:t>на</w:t>
      </w:r>
      <w:r>
        <w:rPr>
          <w:sz w:val="28"/>
          <w:szCs w:val="28"/>
        </w:rPr>
        <w:t>д</w:t>
      </w:r>
      <w:r w:rsidR="00763CC6">
        <w:rPr>
          <w:sz w:val="28"/>
          <w:szCs w:val="28"/>
        </w:rPr>
        <w:t xml:space="preserve"> </w:t>
      </w:r>
      <w:r w:rsidR="00981629">
        <w:rPr>
          <w:sz w:val="28"/>
          <w:szCs w:val="28"/>
        </w:rPr>
        <w:t xml:space="preserve">Культурным  дневником  школьника </w:t>
      </w:r>
      <w:r w:rsidRPr="00C1204A">
        <w:rPr>
          <w:sz w:val="28"/>
          <w:szCs w:val="28"/>
        </w:rPr>
        <w:t xml:space="preserve">в течение учебного года. 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Например, по </w:t>
      </w:r>
      <w:r>
        <w:rPr>
          <w:sz w:val="28"/>
          <w:szCs w:val="28"/>
        </w:rPr>
        <w:t>разделу</w:t>
      </w:r>
      <w:r w:rsidR="00763CC6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 xml:space="preserve">«Музейное зазеркалье» </w:t>
      </w:r>
      <w:r>
        <w:rPr>
          <w:sz w:val="28"/>
          <w:szCs w:val="28"/>
        </w:rPr>
        <w:t>педагог</w:t>
      </w:r>
      <w:r w:rsidRPr="00C1204A">
        <w:rPr>
          <w:sz w:val="28"/>
          <w:szCs w:val="28"/>
        </w:rPr>
        <w:t xml:space="preserve"> может предложить </w:t>
      </w:r>
      <w:r>
        <w:rPr>
          <w:sz w:val="28"/>
          <w:szCs w:val="28"/>
        </w:rPr>
        <w:t>на стенде</w:t>
      </w:r>
      <w:r w:rsidRPr="00C1204A">
        <w:rPr>
          <w:sz w:val="28"/>
          <w:szCs w:val="28"/>
        </w:rPr>
        <w:t xml:space="preserve"> материал по истории своего поселка, города или района. </w:t>
      </w:r>
      <w:r>
        <w:rPr>
          <w:sz w:val="28"/>
          <w:szCs w:val="28"/>
        </w:rPr>
        <w:t xml:space="preserve">Так, для школьников Новобурасского района может прозвучать </w:t>
      </w:r>
      <w:r w:rsidRPr="00C1204A">
        <w:rPr>
          <w:sz w:val="28"/>
          <w:szCs w:val="28"/>
        </w:rPr>
        <w:t xml:space="preserve">такая история: </w:t>
      </w:r>
      <w:r w:rsidRPr="007B049D">
        <w:rPr>
          <w:sz w:val="28"/>
          <w:szCs w:val="28"/>
        </w:rPr>
        <w:t>«Пещера Кудеяра, Новобурасский район. Представляет исторический интерес как туристический объект села Лох. В окрестностях села расположена знаменитая пещера разбойника Кудеяра, где, по преданию, он прятал свои сокровища. В настоящий момент сохранилось примерно 50 метров пещеры. По данным очевидцев, внутри нее фиксировались непонятные случаи приступов страха при попытке углубиться дальше».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школьникам можно предложить ответить на вопросы: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Слышали ли вы эту историю?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Посещали ли Вы эту пещеру? Каковы ваши впечатления?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Какие другие истории, притчи, народные придания, связанные с историей своего края, вы знаете?»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разделе </w:t>
      </w:r>
      <w:r w:rsidRPr="004F0AF1">
        <w:rPr>
          <w:i/>
          <w:sz w:val="28"/>
          <w:szCs w:val="28"/>
          <w:shd w:val="clear" w:color="auto" w:fill="FFFFFF"/>
        </w:rPr>
        <w:t>«По святым местам»</w:t>
      </w:r>
      <w:r>
        <w:rPr>
          <w:sz w:val="28"/>
          <w:szCs w:val="28"/>
          <w:shd w:val="clear" w:color="auto" w:fill="FFFFFF"/>
        </w:rPr>
        <w:t xml:space="preserve"> интерес представит история</w:t>
      </w:r>
      <w:r w:rsidRPr="00C1204A">
        <w:rPr>
          <w:sz w:val="28"/>
          <w:szCs w:val="28"/>
          <w:shd w:val="clear" w:color="auto" w:fill="FFFFFF"/>
        </w:rPr>
        <w:t xml:space="preserve">: «Вавилов Дол (местное название также Авилкин Дол) - овраг около села Горелый Гай (Ивантеевский район Саратовской области). По легенде здесь в </w:t>
      </w:r>
      <w:r w:rsidRPr="00E85E10">
        <w:rPr>
          <w:sz w:val="28"/>
          <w:szCs w:val="28"/>
          <w:shd w:val="clear" w:color="auto" w:fill="FFFFFF"/>
        </w:rPr>
        <w:t>царствование Петра I в лесу по течению реки Большой Иргиз находился схорон атамана разбойников Вавилы. Разбойник был схвачен солдатами, ослеплён и брошен в горящем лесу умирать. Спасаясь от огня, слепец вышел к дикому оврагу, на место своих будущих духовных подвигов. Близ ручья Вавила вырыл пещеру и оставшуюся жизнь посвятил покаянию, плачу и молитвам. Прослышав об отшельнике, к нему начали приходить искатели строгой</w:t>
      </w:r>
      <w:r w:rsidRPr="00C1204A">
        <w:rPr>
          <w:sz w:val="28"/>
          <w:szCs w:val="28"/>
          <w:shd w:val="clear" w:color="auto" w:fill="FFFFFF"/>
        </w:rPr>
        <w:t xml:space="preserve"> жизни. Пещер становилось всё больше, и монахи соединили их галереями. Так возник пещерный монастырь. Вроде бы ещё сам Вавила заложил подземный храм, соединённый потаёнными ходами с катакомбами монастыря».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Вопросы для обсуждения: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Как вы считаете, насколько правдива эта история? Почему вы так считаете?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Какие святые места вы знаете в Саратовской области? В России? Бывали ли вы там?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Хотите ли вы узнать больше об этом месте?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А что, если нам организовать экскурсию в Вавилов Дол?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Подобные интересные истории помогут возбудить исследовательский интерес обучающихся и </w:t>
      </w:r>
      <w:r>
        <w:rPr>
          <w:sz w:val="28"/>
          <w:szCs w:val="28"/>
        </w:rPr>
        <w:t>подтолкнуть</w:t>
      </w:r>
      <w:r w:rsidRPr="00C1204A">
        <w:rPr>
          <w:sz w:val="28"/>
          <w:szCs w:val="28"/>
        </w:rPr>
        <w:t xml:space="preserve"> их к более детальному изучению истории родного края.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На стенде по </w:t>
      </w:r>
      <w:r>
        <w:rPr>
          <w:sz w:val="28"/>
          <w:szCs w:val="28"/>
        </w:rPr>
        <w:t>разделу</w:t>
      </w:r>
      <w:r w:rsidRPr="00C1204A">
        <w:rPr>
          <w:i/>
          <w:sz w:val="28"/>
          <w:szCs w:val="28"/>
        </w:rPr>
        <w:t xml:space="preserve"> «Театральные встречи»</w:t>
      </w:r>
      <w:r w:rsidRPr="00C1204A">
        <w:rPr>
          <w:sz w:val="28"/>
          <w:szCs w:val="28"/>
        </w:rPr>
        <w:t xml:space="preserve"> можно поместить фотографии и афиши гастрольных спектаклей областных театров. Также </w:t>
      </w:r>
      <w:r w:rsidRPr="00C1204A">
        <w:rPr>
          <w:sz w:val="28"/>
          <w:szCs w:val="28"/>
        </w:rPr>
        <w:lastRenderedPageBreak/>
        <w:t>можно дать информацию о количестве театров в Саратовской области и их специфик</w:t>
      </w:r>
      <w:r>
        <w:rPr>
          <w:sz w:val="28"/>
          <w:szCs w:val="28"/>
        </w:rPr>
        <w:t>е</w:t>
      </w:r>
      <w:r w:rsidRPr="00C1204A">
        <w:rPr>
          <w:sz w:val="28"/>
          <w:szCs w:val="28"/>
        </w:rPr>
        <w:t xml:space="preserve">. </w:t>
      </w:r>
      <w:r w:rsidRPr="0076419B">
        <w:rPr>
          <w:sz w:val="28"/>
          <w:szCs w:val="28"/>
        </w:rPr>
        <w:t xml:space="preserve">Например, в Саратове </w:t>
      </w:r>
      <w:r>
        <w:rPr>
          <w:sz w:val="28"/>
          <w:szCs w:val="28"/>
        </w:rPr>
        <w:t>успешно работает</w:t>
      </w:r>
      <w:r w:rsidRPr="0076419B">
        <w:rPr>
          <w:sz w:val="28"/>
          <w:szCs w:val="28"/>
        </w:rPr>
        <w:t xml:space="preserve"> муниципальный драматический театр «Версия», репертуар театра направлен, в основном</w:t>
      </w:r>
      <w:r>
        <w:rPr>
          <w:sz w:val="28"/>
          <w:szCs w:val="28"/>
        </w:rPr>
        <w:t>,</w:t>
      </w:r>
      <w:r w:rsidRPr="0076419B">
        <w:rPr>
          <w:sz w:val="28"/>
          <w:szCs w:val="28"/>
        </w:rPr>
        <w:t xml:space="preserve"> на юного зрителя. Старшеклассникам интересным может показаться альтернативный психологический театр «Афф</w:t>
      </w:r>
      <w:r w:rsidRPr="00C1204A">
        <w:rPr>
          <w:sz w:val="28"/>
          <w:szCs w:val="28"/>
        </w:rPr>
        <w:t>ект»</w:t>
      </w:r>
      <w:r>
        <w:rPr>
          <w:sz w:val="28"/>
          <w:szCs w:val="28"/>
        </w:rPr>
        <w:t>, известный театральной лабораторией актерского мастерства для учащихся</w:t>
      </w:r>
      <w:r w:rsidRPr="00C120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опроса можно выяснить, кто из школьников посещал эти театры, и попросить их поделиться впечатлениями. Далее педагог предлагает школьникам поразмышлять над вопросами: </w:t>
      </w:r>
    </w:p>
    <w:p w:rsidR="0005540C" w:rsidRPr="008C74DF" w:rsidRDefault="0005540C" w:rsidP="00520B08">
      <w:pPr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</w:t>
      </w:r>
      <w:r w:rsidRPr="008C74DF">
        <w:rPr>
          <w:sz w:val="28"/>
          <w:szCs w:val="28"/>
        </w:rPr>
        <w:t>отличаются театры классические и экспериментальные?</w:t>
      </w:r>
    </w:p>
    <w:p w:rsidR="0005540C" w:rsidRDefault="0005540C" w:rsidP="00520B08">
      <w:pPr>
        <w:ind w:right="272"/>
        <w:jc w:val="both"/>
        <w:rPr>
          <w:sz w:val="28"/>
          <w:szCs w:val="28"/>
        </w:rPr>
      </w:pPr>
      <w:r w:rsidRPr="008C74DF">
        <w:rPr>
          <w:sz w:val="28"/>
          <w:szCs w:val="28"/>
        </w:rPr>
        <w:t>- Какими качествами</w:t>
      </w:r>
      <w:r>
        <w:rPr>
          <w:sz w:val="28"/>
          <w:szCs w:val="28"/>
        </w:rPr>
        <w:t xml:space="preserve"> должны обладать актеры классического театра? </w:t>
      </w:r>
      <w:r w:rsidR="00763CC6">
        <w:rPr>
          <w:sz w:val="28"/>
          <w:szCs w:val="28"/>
        </w:rPr>
        <w:t>Экспериментального?</w:t>
      </w:r>
    </w:p>
    <w:p w:rsidR="0005540C" w:rsidRPr="0005540C" w:rsidRDefault="0005540C" w:rsidP="00520B08">
      <w:pPr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C1204A">
        <w:rPr>
          <w:sz w:val="28"/>
          <w:szCs w:val="28"/>
        </w:rPr>
        <w:t>этого, на стенд можно дать информацию об интересных проектах в области театрального искусства</w:t>
      </w:r>
      <w:r>
        <w:rPr>
          <w:sz w:val="28"/>
          <w:szCs w:val="28"/>
        </w:rPr>
        <w:t>. Д</w:t>
      </w:r>
      <w:r w:rsidRPr="00C1204A">
        <w:rPr>
          <w:sz w:val="28"/>
          <w:szCs w:val="28"/>
        </w:rPr>
        <w:t xml:space="preserve">анную информацию можно получить на сайте Саратовского отделения Союза театральных деятелей - </w:t>
      </w:r>
      <w:hyperlink r:id="rId23" w:history="1">
        <w:r w:rsidRPr="0005540C">
          <w:rPr>
            <w:rStyle w:val="a7"/>
            <w:color w:val="auto"/>
            <w:sz w:val="28"/>
            <w:szCs w:val="28"/>
          </w:rPr>
          <w:t>http://std-saratov.ru/</w:t>
        </w:r>
      </w:hyperlink>
      <w:r w:rsidRPr="0005540C">
        <w:rPr>
          <w:sz w:val="28"/>
          <w:szCs w:val="28"/>
        </w:rPr>
        <w:t xml:space="preserve"> или на сайте ГАУК «ТЮЗ им. Ю.П. Киселева» - </w:t>
      </w:r>
      <w:hyperlink r:id="rId24" w:history="1">
        <w:r w:rsidRPr="0005540C">
          <w:rPr>
            <w:rStyle w:val="a7"/>
            <w:color w:val="auto"/>
            <w:sz w:val="28"/>
            <w:szCs w:val="28"/>
          </w:rPr>
          <w:t>http://www.tuz-saratov.ru/</w:t>
        </w:r>
      </w:hyperlink>
      <w:r w:rsidRPr="0005540C">
        <w:rPr>
          <w:sz w:val="28"/>
          <w:szCs w:val="28"/>
        </w:rPr>
        <w:t>.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b/>
          <w:sz w:val="28"/>
          <w:szCs w:val="28"/>
        </w:rPr>
        <w:t xml:space="preserve">Слайд-презентация - </w:t>
      </w:r>
      <w:r w:rsidRPr="00C1204A">
        <w:rPr>
          <w:sz w:val="28"/>
          <w:szCs w:val="28"/>
        </w:rPr>
        <w:t xml:space="preserve">документ, содержащий ряд кадров (слайдов). </w:t>
      </w:r>
    </w:p>
    <w:p w:rsidR="0005540C" w:rsidRPr="00C1204A" w:rsidRDefault="0005540C" w:rsidP="00520B08">
      <w:pPr>
        <w:pStyle w:val="a4"/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В слайд-презентацию по </w:t>
      </w:r>
      <w:r>
        <w:rPr>
          <w:sz w:val="28"/>
          <w:szCs w:val="28"/>
        </w:rPr>
        <w:t>разделу</w:t>
      </w:r>
      <w:r w:rsidR="00763CC6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>«Наполним музыкой  сердца…»</w:t>
      </w:r>
      <w:r w:rsidRPr="00C1204A">
        <w:rPr>
          <w:sz w:val="28"/>
          <w:szCs w:val="28"/>
        </w:rPr>
        <w:t xml:space="preserve"> можно включить фотографии и информацию по  традиционным творческим конкурсам, которые проводятся в образовательной организации, селе, поселке, городе, муниципалитете.</w:t>
      </w:r>
    </w:p>
    <w:p w:rsidR="0005540C" w:rsidRPr="00C1204A" w:rsidRDefault="0005540C" w:rsidP="00520B08">
      <w:pPr>
        <w:pStyle w:val="a4"/>
        <w:ind w:right="272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63CC6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 xml:space="preserve">«Увлекательные и запоминающиеся выходные» </w:t>
      </w:r>
      <w:r>
        <w:rPr>
          <w:sz w:val="28"/>
          <w:szCs w:val="28"/>
        </w:rPr>
        <w:t>может быть заполнен</w:t>
      </w:r>
      <w:r w:rsidRPr="00C1204A">
        <w:rPr>
          <w:sz w:val="28"/>
          <w:szCs w:val="28"/>
        </w:rPr>
        <w:t xml:space="preserve"> фото-галерей из семейных альбомов детей с примерами проведения культурных, спортивных, туристических выходных</w:t>
      </w:r>
      <w:r>
        <w:rPr>
          <w:sz w:val="28"/>
          <w:szCs w:val="28"/>
        </w:rPr>
        <w:t xml:space="preserve">. </w:t>
      </w:r>
      <w:r w:rsidRPr="00FC1022">
        <w:rPr>
          <w:sz w:val="28"/>
          <w:szCs w:val="28"/>
        </w:rPr>
        <w:t>Рассматривая эти фотографии на кл</w:t>
      </w:r>
      <w:r>
        <w:rPr>
          <w:sz w:val="28"/>
          <w:szCs w:val="28"/>
        </w:rPr>
        <w:t>ассном</w:t>
      </w:r>
      <w:r w:rsidRPr="00FC1022">
        <w:rPr>
          <w:sz w:val="28"/>
          <w:szCs w:val="28"/>
        </w:rPr>
        <w:t xml:space="preserve"> часе, можно </w:t>
      </w:r>
      <w:r>
        <w:rPr>
          <w:sz w:val="28"/>
          <w:szCs w:val="28"/>
        </w:rPr>
        <w:t xml:space="preserve">попросить детей </w:t>
      </w:r>
      <w:r w:rsidRPr="00FC1022">
        <w:rPr>
          <w:sz w:val="28"/>
          <w:szCs w:val="28"/>
        </w:rPr>
        <w:t xml:space="preserve">поделиться </w:t>
      </w:r>
      <w:r>
        <w:rPr>
          <w:sz w:val="28"/>
          <w:szCs w:val="28"/>
        </w:rPr>
        <w:t xml:space="preserve">впечатлениями, </w:t>
      </w:r>
      <w:r w:rsidRPr="00FC1022">
        <w:rPr>
          <w:sz w:val="28"/>
          <w:szCs w:val="28"/>
        </w:rPr>
        <w:t xml:space="preserve">воспоминаниями, </w:t>
      </w:r>
      <w:r>
        <w:rPr>
          <w:sz w:val="28"/>
          <w:szCs w:val="28"/>
        </w:rPr>
        <w:t xml:space="preserve">дать практические советы, например, по подготовке к туристическим походам или выбору маршрута. 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b/>
          <w:sz w:val="28"/>
          <w:szCs w:val="28"/>
        </w:rPr>
        <w:t>Квест</w:t>
      </w:r>
      <w:r w:rsidRPr="00C1204A">
        <w:rPr>
          <w:sz w:val="28"/>
          <w:szCs w:val="28"/>
        </w:rPr>
        <w:t xml:space="preserve"> (приключен</w:t>
      </w:r>
      <w:r>
        <w:rPr>
          <w:sz w:val="28"/>
          <w:szCs w:val="28"/>
        </w:rPr>
        <w:t xml:space="preserve">ческая игра) можно провести по разделам </w:t>
      </w:r>
      <w:r w:rsidRPr="00C1204A">
        <w:rPr>
          <w:sz w:val="28"/>
          <w:szCs w:val="28"/>
        </w:rPr>
        <w:t>Культурного дневника школьника, но при  этом необходимо помнить, что для исследования предпочтительно выбирать культурно-исторические ценности с привязкой к местности, т.е. своего поселка, города и района.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Например, по </w:t>
      </w:r>
      <w:r>
        <w:rPr>
          <w:sz w:val="28"/>
          <w:szCs w:val="28"/>
        </w:rPr>
        <w:t>разделу</w:t>
      </w:r>
      <w:r w:rsidR="00763CC6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>«Каменная летопись края»</w:t>
      </w:r>
      <w:r w:rsidRPr="00C1204A">
        <w:rPr>
          <w:sz w:val="28"/>
          <w:szCs w:val="28"/>
        </w:rPr>
        <w:t xml:space="preserve">, можно дать задание детям </w:t>
      </w:r>
      <w:r>
        <w:rPr>
          <w:sz w:val="28"/>
          <w:szCs w:val="28"/>
        </w:rPr>
        <w:t>найти</w:t>
      </w:r>
      <w:r w:rsidRPr="00C1204A">
        <w:rPr>
          <w:sz w:val="28"/>
          <w:szCs w:val="28"/>
        </w:rPr>
        <w:t xml:space="preserve"> архитектурные или исторические памятники, находящиеся на территории села, поселка, города или района. Это может быть ничем, на первый взгляд, не привлекательное здание постройки прошлого или даже позапрошлого века, например, мельница. </w:t>
      </w:r>
      <w:r>
        <w:rPr>
          <w:sz w:val="28"/>
          <w:szCs w:val="28"/>
        </w:rPr>
        <w:t>Работу по поиску информации можно организовать в классе с использованием современных гаджетов.</w:t>
      </w:r>
    </w:p>
    <w:p w:rsidR="0005540C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</w:rPr>
        <w:t>Квест по р</w:t>
      </w:r>
      <w:r w:rsidRPr="002C70F0">
        <w:rPr>
          <w:bCs/>
          <w:kern w:val="36"/>
          <w:sz w:val="28"/>
          <w:szCs w:val="28"/>
        </w:rPr>
        <w:t>аздел</w:t>
      </w:r>
      <w:r>
        <w:rPr>
          <w:bCs/>
          <w:kern w:val="36"/>
          <w:sz w:val="28"/>
          <w:szCs w:val="28"/>
        </w:rPr>
        <w:t>у</w:t>
      </w:r>
      <w:r w:rsidR="00763CC6">
        <w:rPr>
          <w:bCs/>
          <w:kern w:val="36"/>
          <w:sz w:val="28"/>
          <w:szCs w:val="28"/>
        </w:rPr>
        <w:t xml:space="preserve"> </w:t>
      </w:r>
      <w:r w:rsidRPr="002C70F0">
        <w:rPr>
          <w:bCs/>
          <w:i/>
          <w:kern w:val="36"/>
          <w:sz w:val="28"/>
          <w:szCs w:val="28"/>
        </w:rPr>
        <w:t>«По святым местам»</w:t>
      </w:r>
      <w:r w:rsidR="00763CC6">
        <w:rPr>
          <w:bCs/>
          <w:i/>
          <w:kern w:val="36"/>
          <w:sz w:val="28"/>
          <w:szCs w:val="28"/>
        </w:rPr>
        <w:t xml:space="preserve"> </w:t>
      </w:r>
      <w:r w:rsidRPr="002C70F0">
        <w:rPr>
          <w:sz w:val="28"/>
          <w:szCs w:val="28"/>
          <w:shd w:val="clear" w:color="auto" w:fill="FFFFFF"/>
        </w:rPr>
        <w:t>можно</w:t>
      </w:r>
      <w:r w:rsidR="00763C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организовать, используя детское любопытство ко всему загадочному и таинственному.  </w:t>
      </w:r>
    </w:p>
    <w:p w:rsidR="0005540C" w:rsidRPr="002C70F0" w:rsidRDefault="0005540C" w:rsidP="00520B08">
      <w:pPr>
        <w:ind w:right="272" w:firstLine="426"/>
        <w:jc w:val="both"/>
        <w:rPr>
          <w:sz w:val="28"/>
          <w:szCs w:val="28"/>
        </w:rPr>
      </w:pPr>
      <w:r w:rsidRPr="002C70F0">
        <w:rPr>
          <w:sz w:val="28"/>
          <w:szCs w:val="28"/>
          <w:shd w:val="clear" w:color="auto" w:fill="FFFFFF"/>
        </w:rPr>
        <w:t xml:space="preserve">Почти в каждом районе Саратовской области есть свои святые места, связанные с легендами, которые передаются из поколения </w:t>
      </w:r>
      <w:r w:rsidR="00B67671">
        <w:rPr>
          <w:sz w:val="28"/>
          <w:szCs w:val="28"/>
          <w:shd w:val="clear" w:color="auto" w:fill="FFFFFF"/>
        </w:rPr>
        <w:t>в</w:t>
      </w:r>
      <w:r w:rsidRPr="002C70F0">
        <w:rPr>
          <w:sz w:val="28"/>
          <w:szCs w:val="28"/>
          <w:shd w:val="clear" w:color="auto" w:fill="FFFFFF"/>
        </w:rPr>
        <w:t xml:space="preserve"> поколени</w:t>
      </w:r>
      <w:r w:rsidR="00B67671">
        <w:rPr>
          <w:sz w:val="28"/>
          <w:szCs w:val="28"/>
          <w:shd w:val="clear" w:color="auto" w:fill="FFFFFF"/>
        </w:rPr>
        <w:t>е</w:t>
      </w:r>
      <w:r w:rsidRPr="002C70F0">
        <w:rPr>
          <w:sz w:val="28"/>
          <w:szCs w:val="28"/>
          <w:shd w:val="clear" w:color="auto" w:fill="FFFFFF"/>
        </w:rPr>
        <w:t xml:space="preserve">. Педагог может зашифровать в тексте </w:t>
      </w:r>
      <w:r>
        <w:rPr>
          <w:sz w:val="28"/>
          <w:szCs w:val="28"/>
          <w:shd w:val="clear" w:color="auto" w:fill="FFFFFF"/>
        </w:rPr>
        <w:t xml:space="preserve">название </w:t>
      </w:r>
      <w:r w:rsidRPr="002C70F0">
        <w:rPr>
          <w:sz w:val="28"/>
          <w:szCs w:val="28"/>
          <w:shd w:val="clear" w:color="auto" w:fill="FFFFFF"/>
        </w:rPr>
        <w:t>святы</w:t>
      </w:r>
      <w:r>
        <w:rPr>
          <w:sz w:val="28"/>
          <w:szCs w:val="28"/>
          <w:shd w:val="clear" w:color="auto" w:fill="FFFFFF"/>
        </w:rPr>
        <w:t>х</w:t>
      </w:r>
      <w:r w:rsidRPr="002C70F0">
        <w:rPr>
          <w:sz w:val="28"/>
          <w:szCs w:val="28"/>
          <w:shd w:val="clear" w:color="auto" w:fill="FFFFFF"/>
        </w:rPr>
        <w:t xml:space="preserve"> мест</w:t>
      </w:r>
      <w:r>
        <w:rPr>
          <w:sz w:val="28"/>
          <w:szCs w:val="28"/>
          <w:shd w:val="clear" w:color="auto" w:fill="FFFFFF"/>
        </w:rPr>
        <w:t xml:space="preserve"> или икон с загадочными историями, которые находятся в</w:t>
      </w:r>
      <w:r w:rsidRPr="002C70F0">
        <w:rPr>
          <w:sz w:val="28"/>
          <w:szCs w:val="28"/>
          <w:shd w:val="clear" w:color="auto" w:fill="FFFFFF"/>
        </w:rPr>
        <w:t xml:space="preserve"> Саратовской области. Задача обучающихся – расшифровать названия этих мест</w:t>
      </w:r>
      <w:r>
        <w:rPr>
          <w:sz w:val="28"/>
          <w:szCs w:val="28"/>
          <w:shd w:val="clear" w:color="auto" w:fill="FFFFFF"/>
        </w:rPr>
        <w:t xml:space="preserve"> или угадать название иконы</w:t>
      </w:r>
      <w:r w:rsidRPr="002C70F0">
        <w:rPr>
          <w:sz w:val="28"/>
          <w:szCs w:val="28"/>
          <w:shd w:val="clear" w:color="auto" w:fill="FFFFFF"/>
        </w:rPr>
        <w:t>. Например, «</w:t>
      </w:r>
      <w:r w:rsidR="00B67671">
        <w:rPr>
          <w:sz w:val="28"/>
          <w:szCs w:val="28"/>
          <w:shd w:val="clear" w:color="auto" w:fill="FFFFFF"/>
        </w:rPr>
        <w:t>э</w:t>
      </w:r>
      <w:r w:rsidRPr="002C70F0">
        <w:rPr>
          <w:sz w:val="28"/>
          <w:szCs w:val="28"/>
          <w:shd w:val="clear" w:color="auto" w:fill="FFFFFF"/>
        </w:rPr>
        <w:t xml:space="preserve">та святая считается хранителем </w:t>
      </w:r>
      <w:r w:rsidRPr="002C70F0">
        <w:rPr>
          <w:sz w:val="28"/>
          <w:szCs w:val="28"/>
          <w:shd w:val="clear" w:color="auto" w:fill="FFFFFF"/>
        </w:rPr>
        <w:lastRenderedPageBreak/>
        <w:t xml:space="preserve">благополучия семейного очага. </w:t>
      </w:r>
      <w:r w:rsidRPr="002C70F0">
        <w:rPr>
          <w:sz w:val="28"/>
          <w:szCs w:val="28"/>
        </w:rPr>
        <w:t xml:space="preserve">В советские годы в одном из сел Саратовской области был разрушен храм, в котором была эта чудотворная икона.  Икона была написана еще в восемнадцатом веке в Греции. Её судьба очень интересна </w:t>
      </w:r>
      <w:r w:rsidR="003622B2">
        <w:rPr>
          <w:sz w:val="28"/>
          <w:szCs w:val="28"/>
        </w:rPr>
        <w:t>−</w:t>
      </w:r>
      <w:r w:rsidRPr="002C70F0">
        <w:rPr>
          <w:sz w:val="28"/>
          <w:szCs w:val="28"/>
        </w:rPr>
        <w:t xml:space="preserve"> икону успели вынести из храма до того как его разрушили и на протяжении всего времени каждую десятую пятницу после Пасхи приносили её на источник, где совершался молебен. В это время здесь всегда было многолюдно. В настоящее время икону всегда можно увидеть в храме Архистратига Михаила в городе Балашов. О какой иконе идет речь?»</w:t>
      </w:r>
      <w:r>
        <w:rPr>
          <w:sz w:val="28"/>
          <w:szCs w:val="28"/>
        </w:rPr>
        <w:t xml:space="preserve"> (Святая Параскева Пятница).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  <w:shd w:val="clear" w:color="auto" w:fill="FFFFFF"/>
        </w:rPr>
      </w:pPr>
      <w:r w:rsidRPr="00C1204A">
        <w:rPr>
          <w:sz w:val="28"/>
          <w:szCs w:val="28"/>
          <w:shd w:val="clear" w:color="auto" w:fill="FFFFFF"/>
        </w:rPr>
        <w:t xml:space="preserve">У тех обучающихся,  кто заинтересовался </w:t>
      </w:r>
      <w:r w:rsidR="00C92B3C">
        <w:rPr>
          <w:sz w:val="28"/>
          <w:szCs w:val="28"/>
          <w:shd w:val="clear" w:color="auto" w:fill="FFFFFF"/>
        </w:rPr>
        <w:t xml:space="preserve">указанными </w:t>
      </w:r>
      <w:r>
        <w:rPr>
          <w:sz w:val="28"/>
          <w:szCs w:val="28"/>
          <w:shd w:val="clear" w:color="auto" w:fill="FFFFFF"/>
        </w:rPr>
        <w:t>разделами</w:t>
      </w:r>
      <w:r w:rsidRPr="00C1204A">
        <w:rPr>
          <w:sz w:val="28"/>
          <w:szCs w:val="28"/>
          <w:shd w:val="clear" w:color="auto" w:fill="FFFFFF"/>
        </w:rPr>
        <w:t xml:space="preserve">, есть возможность в течение года изучить или посетить святые места Саратовской области и занести их в свой личный культурный дневник. 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b/>
          <w:sz w:val="28"/>
          <w:szCs w:val="28"/>
        </w:rPr>
        <w:t>Хэппенинг</w:t>
      </w:r>
      <w:r w:rsidRPr="00C1204A">
        <w:rPr>
          <w:sz w:val="28"/>
          <w:szCs w:val="28"/>
        </w:rPr>
        <w:t xml:space="preserve"> - событие, игра, </w:t>
      </w:r>
      <w:r w:rsidRPr="00C1204A">
        <w:rPr>
          <w:sz w:val="28"/>
          <w:szCs w:val="28"/>
          <w:shd w:val="clear" w:color="auto" w:fill="FFFFFF"/>
        </w:rPr>
        <w:t>создание абсолютно случайной ситуации без какого-либо чёткого плана по принципу «А что, если…»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Так, в рамках </w:t>
      </w:r>
      <w:r>
        <w:rPr>
          <w:sz w:val="28"/>
          <w:szCs w:val="28"/>
        </w:rPr>
        <w:t>раздела</w:t>
      </w:r>
      <w:r w:rsidR="002A3B5F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>«Приглашение к чтению»</w:t>
      </w:r>
      <w:r w:rsidRPr="00C1204A">
        <w:rPr>
          <w:sz w:val="28"/>
          <w:szCs w:val="28"/>
        </w:rPr>
        <w:t xml:space="preserve"> учитель может пригласить детей к обсуждению фильма по известному литературному произведению. Лучше</w:t>
      </w:r>
      <w:r>
        <w:rPr>
          <w:sz w:val="28"/>
          <w:szCs w:val="28"/>
        </w:rPr>
        <w:t>,</w:t>
      </w:r>
      <w:r w:rsidRPr="00C1204A">
        <w:rPr>
          <w:sz w:val="28"/>
          <w:szCs w:val="28"/>
        </w:rPr>
        <w:t xml:space="preserve"> если это будет фильм, снятый современным режиссером, т.к. современное видение событий ближе обучающимся. Например, фильм «Тарас Бульба» 2009 года</w:t>
      </w:r>
      <w:r w:rsidR="002A3B5F">
        <w:rPr>
          <w:sz w:val="28"/>
          <w:szCs w:val="28"/>
        </w:rPr>
        <w:t xml:space="preserve"> </w:t>
      </w:r>
      <w:r w:rsidRPr="00C1204A">
        <w:rPr>
          <w:sz w:val="28"/>
          <w:szCs w:val="28"/>
        </w:rPr>
        <w:t>по одноименной повести Н.В. Гоголя. При подготовке к стартапу обучающимся можно дать задание посмотреть фильм и прочитать повесть заранее. В процессе обсуждения могут выявиться разногласия оригинального произведения и взглядов на это произведени</w:t>
      </w:r>
      <w:r>
        <w:rPr>
          <w:sz w:val="28"/>
          <w:szCs w:val="28"/>
        </w:rPr>
        <w:t>е</w:t>
      </w:r>
      <w:r w:rsidRPr="00C1204A">
        <w:rPr>
          <w:sz w:val="28"/>
          <w:szCs w:val="28"/>
        </w:rPr>
        <w:t xml:space="preserve"> современного режиссера. Обсуждение может пройти под лозунгом «Создай свой фильм – читай книги!»</w:t>
      </w:r>
    </w:p>
    <w:p w:rsidR="0005540C" w:rsidRPr="0005540C" w:rsidRDefault="0005540C" w:rsidP="00520B08">
      <w:pPr>
        <w:pStyle w:val="2"/>
        <w:shd w:val="clear" w:color="auto" w:fill="FFFFFF"/>
        <w:spacing w:before="0"/>
        <w:ind w:right="272" w:firstLine="426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540C">
        <w:rPr>
          <w:rFonts w:ascii="Times New Roman" w:hAnsi="Times New Roman"/>
          <w:b w:val="0"/>
          <w:color w:val="auto"/>
          <w:sz w:val="28"/>
          <w:szCs w:val="28"/>
        </w:rPr>
        <w:t>По такому же принципу можно провести обсуждение фильмов по произведениям известных Саратовских писателей: Алексея Николаевича Толстого («Приключение Буратино», «Гиперболоид Инженера Гарина», «Хождение по мукам» и т.д.); Льва Абрамовича Кассиля («Будьте Готовы, Ваше Высочество!», «Синегория»,  «Ход Белой Королевы»). Основным лозунгом данной работы может стать совместный поиск ответов на вопросы: «А что, если бы я снимал фильм по этой книге…», «А что, если бы я играл главную роль в этом фильме...».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05540C">
        <w:rPr>
          <w:sz w:val="28"/>
          <w:szCs w:val="28"/>
        </w:rPr>
        <w:t>В настоящее время все большую популярность</w:t>
      </w:r>
      <w:r w:rsidRPr="00C1204A">
        <w:rPr>
          <w:sz w:val="28"/>
          <w:szCs w:val="28"/>
        </w:rPr>
        <w:t xml:space="preserve"> набирает образовательный, культурный, оздоровительный туризм по родному региону.</w:t>
      </w:r>
    </w:p>
    <w:p w:rsidR="0005540C" w:rsidRPr="00C1204A" w:rsidRDefault="0005540C" w:rsidP="00520B08">
      <w:pPr>
        <w:ind w:right="272" w:firstLine="426"/>
        <w:jc w:val="both"/>
        <w:rPr>
          <w:sz w:val="28"/>
          <w:szCs w:val="28"/>
        </w:rPr>
      </w:pPr>
      <w:r w:rsidRPr="00C1204A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="002A3B5F">
        <w:rPr>
          <w:sz w:val="28"/>
          <w:szCs w:val="28"/>
        </w:rPr>
        <w:t xml:space="preserve"> </w:t>
      </w:r>
      <w:r w:rsidRPr="00C1204A">
        <w:rPr>
          <w:i/>
          <w:sz w:val="28"/>
          <w:szCs w:val="28"/>
        </w:rPr>
        <w:t>«Туристические тропы»</w:t>
      </w:r>
      <w:r w:rsidRPr="00C1204A">
        <w:rPr>
          <w:sz w:val="28"/>
          <w:szCs w:val="28"/>
        </w:rPr>
        <w:t xml:space="preserve"> любой маршрут может стать хэппенингом, т.к. уникальность территориального расположения Саратовской области и разнообразие природных ресурсов позволяет задуматься: «А что, если проложить индивидуальный туристический маршрут….». Далее эта идея может вырасти в конкурс на наиболее «интересный»,  «трудный», «зеленый», «извилистый» и т.д. маршрут.</w:t>
      </w:r>
    </w:p>
    <w:p w:rsidR="0005540C" w:rsidRDefault="0005540C" w:rsidP="00865B05">
      <w:pPr>
        <w:spacing w:line="259" w:lineRule="auto"/>
        <w:ind w:left="142" w:right="272" w:firstLine="567"/>
        <w:jc w:val="center"/>
        <w:rPr>
          <w:b/>
          <w:sz w:val="28"/>
          <w:szCs w:val="28"/>
        </w:rPr>
      </w:pPr>
    </w:p>
    <w:p w:rsidR="00865B05" w:rsidRDefault="00865B05" w:rsidP="0005540C">
      <w:pPr>
        <w:ind w:left="142" w:right="272" w:firstLine="567"/>
        <w:jc w:val="center"/>
        <w:rPr>
          <w:b/>
          <w:sz w:val="28"/>
          <w:szCs w:val="28"/>
        </w:rPr>
      </w:pPr>
      <w:r w:rsidRPr="00865B05">
        <w:rPr>
          <w:b/>
          <w:sz w:val="28"/>
          <w:szCs w:val="28"/>
        </w:rPr>
        <w:t xml:space="preserve">Как создать систему работы по организации деятельности школьников в рамках </w:t>
      </w:r>
      <w:r w:rsidR="0024233B">
        <w:rPr>
          <w:b/>
          <w:sz w:val="28"/>
          <w:szCs w:val="28"/>
        </w:rPr>
        <w:t>проекта «</w:t>
      </w:r>
      <w:r w:rsidRPr="00865B05">
        <w:rPr>
          <w:b/>
          <w:sz w:val="28"/>
          <w:szCs w:val="28"/>
        </w:rPr>
        <w:t>Культурн</w:t>
      </w:r>
      <w:r w:rsidR="0024233B">
        <w:rPr>
          <w:b/>
          <w:sz w:val="28"/>
          <w:szCs w:val="28"/>
        </w:rPr>
        <w:t>ый</w:t>
      </w:r>
      <w:r w:rsidRPr="00865B05">
        <w:rPr>
          <w:b/>
          <w:sz w:val="28"/>
          <w:szCs w:val="28"/>
        </w:rPr>
        <w:t xml:space="preserve"> дневник школьника</w:t>
      </w:r>
      <w:r w:rsidR="0024233B">
        <w:rPr>
          <w:b/>
          <w:sz w:val="28"/>
          <w:szCs w:val="28"/>
        </w:rPr>
        <w:t xml:space="preserve"> Саратовской области» </w:t>
      </w:r>
      <w:r w:rsidRPr="00865B05">
        <w:rPr>
          <w:b/>
          <w:sz w:val="28"/>
          <w:szCs w:val="28"/>
        </w:rPr>
        <w:t>в течение учебного года</w:t>
      </w:r>
    </w:p>
    <w:p w:rsidR="0024233B" w:rsidRPr="00865B05" w:rsidRDefault="0024233B" w:rsidP="0005540C">
      <w:pPr>
        <w:ind w:left="142" w:right="272" w:firstLine="567"/>
        <w:jc w:val="center"/>
        <w:rPr>
          <w:b/>
          <w:sz w:val="28"/>
          <w:szCs w:val="28"/>
        </w:rPr>
      </w:pP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Стартап является только первым этапом организации деятельности обучающихся по заполнению Культурного дневника школьника. На этом </w:t>
      </w:r>
      <w:r w:rsidRPr="00865B05">
        <w:rPr>
          <w:sz w:val="28"/>
          <w:szCs w:val="28"/>
        </w:rPr>
        <w:lastRenderedPageBreak/>
        <w:t xml:space="preserve">этапе учитель должен заинтересовать детей и подростков, сформировать у детей и подростков потребность в изучении культурно-исторического наследия.  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Но в течение учебного года этот интерес необходимо поддерживать. 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Для этого классному руководителю следует дополнить план воспитательной работы, включив в него мероприятия, направленные на развитие заинтересованности  обучающихся  в деятельности по разделам </w:t>
      </w:r>
      <w:r w:rsidR="009E1604">
        <w:rPr>
          <w:sz w:val="28"/>
          <w:szCs w:val="28"/>
        </w:rPr>
        <w:t>Дневника</w:t>
      </w:r>
      <w:r w:rsidRPr="00865B05">
        <w:rPr>
          <w:sz w:val="28"/>
          <w:szCs w:val="28"/>
        </w:rPr>
        <w:t>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При этом классным руководителям необходимо помнить, что приоритет отдается мероприятиям, которые нацеливают учеников на изучение родного края.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В план воспитательной работы классного руководителя могут быть включены следующие мероприятия: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- образовательные, исследовательские проекты по разделам </w:t>
      </w:r>
      <w:r w:rsidR="005006B3">
        <w:rPr>
          <w:sz w:val="28"/>
          <w:szCs w:val="28"/>
        </w:rPr>
        <w:t>Культурного дневника школьника</w:t>
      </w:r>
      <w:r w:rsidRPr="00865B05">
        <w:rPr>
          <w:sz w:val="28"/>
          <w:szCs w:val="28"/>
        </w:rPr>
        <w:t>: «Самая знаменательная дата моего села (поселка, города, района)»; «Я поведу тебя в музей»; «Музыкальное народное творчество жителей моего села (поселка, города, района)»; «Святые места моего села (поселка, города, района)» и т.д.;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походы, слеты на территории села, поселка, города, района;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экскурсии (виртуальные и реальные) в музеи, выставочные залы, художественные галереи, по святым местам;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- тематические вечера по разделам </w:t>
      </w:r>
      <w:r w:rsidR="00516DF6">
        <w:rPr>
          <w:sz w:val="28"/>
          <w:szCs w:val="28"/>
        </w:rPr>
        <w:t>Дневника</w:t>
      </w:r>
      <w:r w:rsidRPr="00865B05">
        <w:rPr>
          <w:sz w:val="28"/>
          <w:szCs w:val="28"/>
        </w:rPr>
        <w:t>;</w:t>
      </w:r>
    </w:p>
    <w:p w:rsidR="00865B05" w:rsidRPr="00865B05" w:rsidRDefault="00516DF6" w:rsidP="0024233B">
      <w:pPr>
        <w:ind w:right="13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B05" w:rsidRPr="00865B05">
        <w:rPr>
          <w:sz w:val="28"/>
          <w:szCs w:val="28"/>
        </w:rPr>
        <w:t xml:space="preserve">конкурсы по разделам </w:t>
      </w:r>
      <w:r>
        <w:rPr>
          <w:sz w:val="28"/>
          <w:szCs w:val="28"/>
        </w:rPr>
        <w:t>Дневника школьника</w:t>
      </w:r>
      <w:r w:rsidR="00865B05" w:rsidRPr="00865B05">
        <w:rPr>
          <w:sz w:val="28"/>
          <w:szCs w:val="28"/>
        </w:rPr>
        <w:t>: «Самый зеленый туристический маршрут»; «Самое запоминающееся  театральное событие»; «Я – читатель!»; «Мой необычный выходной»; «Музеи, которые я посетил» и т.д.;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- конкурс на лучшее оформление </w:t>
      </w:r>
      <w:r w:rsidR="002A3B5F">
        <w:rPr>
          <w:sz w:val="28"/>
          <w:szCs w:val="28"/>
        </w:rPr>
        <w:t>К</w:t>
      </w:r>
      <w:r w:rsidRPr="00865B05">
        <w:rPr>
          <w:sz w:val="28"/>
          <w:szCs w:val="28"/>
        </w:rPr>
        <w:t>ультурного дневника.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Заместители директоров по воспитательной работе могут включить в программу воспитания конкурсы, коллективные творческие дела, проектную деятельность школьного уровня по разделам </w:t>
      </w:r>
      <w:r w:rsidR="00516DF6">
        <w:rPr>
          <w:sz w:val="28"/>
          <w:szCs w:val="28"/>
        </w:rPr>
        <w:t>Культурного дневника школьника</w:t>
      </w:r>
      <w:r w:rsidRPr="00865B05">
        <w:rPr>
          <w:sz w:val="28"/>
          <w:szCs w:val="28"/>
        </w:rPr>
        <w:t xml:space="preserve">, конференции, слеты «культурных детей»,  недели, посвященные разделам </w:t>
      </w:r>
      <w:r w:rsidR="00516DF6">
        <w:rPr>
          <w:sz w:val="28"/>
          <w:szCs w:val="28"/>
        </w:rPr>
        <w:t>Дневника</w:t>
      </w:r>
      <w:r w:rsidRPr="00865B05">
        <w:rPr>
          <w:sz w:val="28"/>
          <w:szCs w:val="28"/>
        </w:rPr>
        <w:t>: «Юный турист», «Ми веселые каникулы», «По музеям и выставочным залам» и т.д.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Кроме этого, в оформлении образовательной организации необходимо предусмотреть стенд, отражающий деятельность обучающихся по работе с  Культурным дневником школьника. Это может быть карта села и его окрестностей, города или района, на которой будут отмечаться флажками (звездочками, смайликами и т.д.) места, в которых побывали обучающиеся.  Подобные стенды можно оформить в кабинетах образовательной организации.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Для того, чтобы поддержать интерес обучающихся к участию в деятельности, в образовательной организации можно учредить переходящий приз «Самый культурный класс школы этого месяца». Этот приз может передаваться ежемесячно тому классу, который набирает самое большое количество баллов за работу по различным разделам  </w:t>
      </w:r>
      <w:r w:rsidR="00516DF6">
        <w:rPr>
          <w:sz w:val="28"/>
          <w:szCs w:val="28"/>
        </w:rPr>
        <w:t>Культурного дневника</w:t>
      </w:r>
      <w:r w:rsidRPr="00865B05">
        <w:rPr>
          <w:sz w:val="28"/>
          <w:szCs w:val="28"/>
        </w:rPr>
        <w:t>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Значительным мероприятием по подведению итогов деятельности детей в оформлении Культурного дневника школьника может стать </w:t>
      </w:r>
      <w:r w:rsidRPr="00865B05">
        <w:rPr>
          <w:sz w:val="28"/>
          <w:szCs w:val="28"/>
        </w:rPr>
        <w:lastRenderedPageBreak/>
        <w:t xml:space="preserve">мероприятие «Горжусь тобой, мой край родной!». Данное мероприятие можно провести через организацию тематических площадок, которые одновременно будут работать на территории образовательной организации. Тематические площадки отражают разделы  </w:t>
      </w:r>
      <w:r w:rsidR="00516DF6">
        <w:rPr>
          <w:sz w:val="28"/>
          <w:szCs w:val="28"/>
        </w:rPr>
        <w:t>Дневника</w:t>
      </w:r>
      <w:r w:rsidRPr="00865B05">
        <w:rPr>
          <w:sz w:val="28"/>
          <w:szCs w:val="28"/>
        </w:rPr>
        <w:t xml:space="preserve">. 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Так, например, на тематической площадке «Увлекательные и запоминающиеся выходные» дети вместе с родителями расскажут, как они проводят выходные дни в течение учебного года, посещают интересные места, проводят семейные чтения, ходят в туристические походы, встречаются с интересными людьми, участвуют в добровольческой (волонтерской) деятельности и т.д. Рассказ может сопровождаться заметками и иллюстрациями из Культурного дневника школьника. 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 xml:space="preserve">На тематической площадке «Памятные даты» учащиеся поделятся опытом исследовательской работы по изучению знаменательных дат, связанных с историей родного села, поселка, города или района. 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Данные мероприятия могут стать подготовительными к конкурсу «Самый культурный ученик класса, (школы, района)». В положение конкурса можно включить номинации: «Самый читающий ученик»; «Театр – любовь моя…»; «Лучший экскурсовод»; «Юный архивариус»; «Непутевые заметки»; «Соловей»; «Край родной,  навек любимый!»; «Музыкальный Олимп»;  и т.д.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Важную роль в создании условий для приобщения обучающихся к культуре играет возможность взаимодействия различных субъектов, заинтересованных в воспитании подрастающего поколения. В основе такого взаимодействия лежит партнерство и сотрудничество, а субъекты являются социальными партнерами. Такими социальными партнерами для образовательной организации могут стать: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краевые, районные краеведческие музеи;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центры детского творчества;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дома культуры;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лесные хозяйства, заповедники;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музыкальные школы;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школы искусств;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спортивные школы;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представители различных конфессий;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туристические фирмы по организации маршрутов внутреннего туризма;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библиотеки;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>- киноцентры;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- </w:t>
      </w:r>
      <w:r w:rsidR="00516DF6">
        <w:rPr>
          <w:sz w:val="28"/>
          <w:szCs w:val="28"/>
        </w:rPr>
        <w:t>российское движение школьников</w:t>
      </w:r>
      <w:r w:rsidRPr="00865B05">
        <w:rPr>
          <w:sz w:val="28"/>
          <w:szCs w:val="28"/>
        </w:rPr>
        <w:t>, региональное отделение.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  <w:t>Работа с социальными партнерами будет более эффективной, если между образовательной организацией и субъектами, заинтересованными в воспитании подрастающего поколения будут заключены соглашения.</w:t>
      </w:r>
    </w:p>
    <w:p w:rsidR="00865B05" w:rsidRPr="00865B05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 xml:space="preserve">Самым важным социальным партнером для образовательной организации являются родители. Партнерские отношения между образовательной организацией и семьей расширяют сферу действия в образовательной среде субъектных отношений вокруг ребенка.  Работа по организации деятельности обучающихся в рамках Культурного дневника школьника будет более эффективной, если в нее будут включены </w:t>
      </w:r>
      <w:r w:rsidRPr="00865B05">
        <w:rPr>
          <w:sz w:val="28"/>
          <w:szCs w:val="28"/>
        </w:rPr>
        <w:lastRenderedPageBreak/>
        <w:t>родители. Именно родители помогут своим детям получить полезные и необходимые навыки по сбору и анализу полученной информации, оформлению дневника, подготовке презентаций, передачи собственных впечатлений от увиденного, прочитанного, прочувствованного.</w:t>
      </w:r>
    </w:p>
    <w:p w:rsidR="00B64259" w:rsidRPr="00025E07" w:rsidRDefault="00865B05" w:rsidP="0024233B">
      <w:pPr>
        <w:ind w:right="131" w:firstLine="567"/>
        <w:jc w:val="both"/>
        <w:rPr>
          <w:sz w:val="28"/>
          <w:szCs w:val="28"/>
        </w:rPr>
      </w:pPr>
      <w:r w:rsidRPr="00865B05">
        <w:rPr>
          <w:sz w:val="28"/>
          <w:szCs w:val="28"/>
        </w:rPr>
        <w:tab/>
      </w:r>
      <w:r w:rsidR="0024233B">
        <w:rPr>
          <w:sz w:val="28"/>
          <w:szCs w:val="28"/>
        </w:rPr>
        <w:t xml:space="preserve">Таким образом, </w:t>
      </w:r>
      <w:r w:rsidR="00B14053" w:rsidRPr="00025E07">
        <w:rPr>
          <w:sz w:val="28"/>
          <w:szCs w:val="28"/>
        </w:rPr>
        <w:t>Культурный дневник</w:t>
      </w:r>
      <w:r w:rsidR="002A3B5F">
        <w:rPr>
          <w:sz w:val="28"/>
          <w:szCs w:val="28"/>
        </w:rPr>
        <w:t xml:space="preserve"> </w:t>
      </w:r>
      <w:r w:rsidR="000C5444" w:rsidRPr="00025E07">
        <w:rPr>
          <w:sz w:val="28"/>
          <w:szCs w:val="28"/>
        </w:rPr>
        <w:t>понимается авторами как</w:t>
      </w:r>
      <w:r w:rsidR="001A6118" w:rsidRPr="00025E07">
        <w:rPr>
          <w:sz w:val="28"/>
          <w:szCs w:val="28"/>
        </w:rPr>
        <w:t xml:space="preserve"> инструмент для формирования кач</w:t>
      </w:r>
      <w:r w:rsidR="006E72F8" w:rsidRPr="00025E07">
        <w:rPr>
          <w:sz w:val="28"/>
          <w:szCs w:val="28"/>
        </w:rPr>
        <w:t>ественной образовательной среды, котор</w:t>
      </w:r>
      <w:r w:rsidR="00072007">
        <w:rPr>
          <w:sz w:val="28"/>
          <w:szCs w:val="28"/>
        </w:rPr>
        <w:t>ая</w:t>
      </w:r>
      <w:r w:rsidR="001A6118" w:rsidRPr="00025E07">
        <w:rPr>
          <w:sz w:val="28"/>
          <w:szCs w:val="28"/>
        </w:rPr>
        <w:t xml:space="preserve"> позволит привлечь внимание школьников к культуре и краеведению, одновременно делая процесс обучения более интересным и насыщенным.</w:t>
      </w:r>
      <w:r w:rsidR="002A3B5F">
        <w:rPr>
          <w:sz w:val="28"/>
          <w:szCs w:val="28"/>
        </w:rPr>
        <w:t xml:space="preserve"> </w:t>
      </w:r>
      <w:r w:rsidR="00BD38AF" w:rsidRPr="00025E07">
        <w:rPr>
          <w:sz w:val="28"/>
          <w:szCs w:val="28"/>
        </w:rPr>
        <w:t xml:space="preserve">Авторы предполагают, что </w:t>
      </w:r>
      <w:r w:rsidR="00BD38AF" w:rsidRPr="00CF0326">
        <w:rPr>
          <w:sz w:val="28"/>
          <w:szCs w:val="28"/>
        </w:rPr>
        <w:t>использование</w:t>
      </w:r>
      <w:r w:rsidR="00BD38AF" w:rsidRPr="00025E07">
        <w:rPr>
          <w:sz w:val="28"/>
          <w:szCs w:val="28"/>
        </w:rPr>
        <w:t xml:space="preserve"> Культурного дневника будет способствовать повышению интереса обучающихся к культурно-историческому наследию России и Саратовской области, приобщению семьи к участию в культурной жизни региона.</w:t>
      </w:r>
      <w:r w:rsidR="00BD38AF" w:rsidRPr="00025E07">
        <w:rPr>
          <w:sz w:val="28"/>
          <w:szCs w:val="28"/>
        </w:rPr>
        <w:tab/>
      </w:r>
      <w:r w:rsidR="00BD38AF" w:rsidRPr="00025E07">
        <w:rPr>
          <w:sz w:val="28"/>
          <w:szCs w:val="28"/>
        </w:rPr>
        <w:tab/>
      </w:r>
    </w:p>
    <w:p w:rsidR="00D95ADD" w:rsidRPr="00025E07" w:rsidRDefault="00E531F0" w:rsidP="0024233B">
      <w:pPr>
        <w:pStyle w:val="a3"/>
        <w:spacing w:before="1"/>
        <w:ind w:left="102" w:right="272" w:firstLine="707"/>
        <w:jc w:val="both"/>
      </w:pPr>
      <w:r>
        <w:t>Полная информация о Культурном дневнике, конкурсах, марафонах, проводимых в его контексте, расположена на сайте ГАУ ДПО «С</w:t>
      </w:r>
      <w:r w:rsidR="00CA5DE1">
        <w:t>аратовский областной институт развития образования</w:t>
      </w:r>
      <w:r>
        <w:t>»</w:t>
      </w:r>
      <w:r w:rsidR="00FF58EC">
        <w:t xml:space="preserve"> в раздел</w:t>
      </w:r>
      <w:r w:rsidR="00865B05">
        <w:t>е</w:t>
      </w:r>
      <w:r w:rsidR="00FF58EC">
        <w:t xml:space="preserve">: </w:t>
      </w:r>
      <w:r w:rsidR="00447496">
        <w:t>Культурный дневник школьника Саратовской области</w:t>
      </w:r>
      <w:r w:rsidR="00FF58EC">
        <w:t>.</w:t>
      </w:r>
      <w:r w:rsidR="00BC14E9">
        <w:t xml:space="preserve"> Желаем успехов!</w:t>
      </w:r>
    </w:p>
    <w:p w:rsidR="00C23A17" w:rsidRDefault="003736EB" w:rsidP="0024233B">
      <w:pPr>
        <w:widowControl/>
        <w:shd w:val="clear" w:color="auto" w:fill="FFFFFF"/>
        <w:autoSpaceDE/>
        <w:autoSpaceDN/>
        <w:spacing w:after="166"/>
        <w:textAlignment w:val="baseline"/>
        <w:outlineLvl w:val="0"/>
        <w:rPr>
          <w:rFonts w:ascii="Helvetica" w:hAnsi="Helvetica"/>
          <w:color w:val="333333"/>
          <w:kern w:val="36"/>
          <w:sz w:val="15"/>
          <w:szCs w:val="15"/>
          <w:lang w:bidi="ar-SA"/>
        </w:rPr>
      </w:pPr>
      <w:r w:rsidRPr="003736EB">
        <w:rPr>
          <w:rFonts w:ascii="Helvetica" w:hAnsi="Helvetica"/>
          <w:color w:val="333333"/>
          <w:kern w:val="36"/>
          <w:sz w:val="15"/>
          <w:szCs w:val="15"/>
          <w:lang w:bidi="ar-SA"/>
        </w:rPr>
        <w:t> </w:t>
      </w:r>
    </w:p>
    <w:p w:rsidR="00373309" w:rsidRPr="00C23A17" w:rsidRDefault="006B599B" w:rsidP="00C23A17">
      <w:pPr>
        <w:widowControl/>
        <w:shd w:val="clear" w:color="auto" w:fill="FFFFFF"/>
        <w:autoSpaceDE/>
        <w:autoSpaceDN/>
        <w:spacing w:after="166"/>
        <w:jc w:val="center"/>
        <w:textAlignment w:val="baseline"/>
        <w:outlineLvl w:val="0"/>
        <w:rPr>
          <w:b/>
          <w:sz w:val="24"/>
          <w:szCs w:val="24"/>
        </w:rPr>
      </w:pPr>
      <w:r w:rsidRPr="00C23A17">
        <w:rPr>
          <w:b/>
          <w:sz w:val="24"/>
          <w:szCs w:val="24"/>
        </w:rPr>
        <w:t>ЛИТЕРАТУРА</w:t>
      </w:r>
    </w:p>
    <w:p w:rsidR="002F1596" w:rsidRPr="00CF0326" w:rsidRDefault="002F1596" w:rsidP="002F1596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КРАЕВЕДЕНИЕ В САРАТОВСКОЙ ОБЛАСТИ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Краеведы и краеведение Поволжья в контексте общественного развития региона: история и современность. Материалы Х межрегиональных краеведческих чтений 24-25 апреля 2003 года. Саратов, Изд-во Саратовской губернской торгово-промышленной палаты, 2003. – 292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Мамин Г. Памятники и памятные места Саратовской области.  - Саратов, Приволжское книжное изд-во, 1971.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Наш край/под ред. Н.С. Кузнецова. Саратовской областной институт усовершенствования учителей. Саратов, 1964.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Творческие работы юных геологов Саратова / Ред. В.Б. Сельцер - Саратов: Изд-во "Научная книга", 2001. 68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Саратовское море. Мифопоэтический атлас. – Саратов, 2007. – 140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Сафронов Ю.А. Времен связующая нить. ООО «Приволжское издательство» 2000. – 440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Энциклопедия саратовского края (в очерках, фактах, событиях, лицах). – Саратов, Приволжское кн. изд-во, 2002, 688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 xml:space="preserve">Сельцер В.Б., Худякова Л.П., Дмитриева Н.В., Сосновская Р.Л. Биологическое краеведение: учеб </w:t>
      </w:r>
      <w:r w:rsidR="0031340A">
        <w:rPr>
          <w:bCs/>
          <w:sz w:val="24"/>
          <w:szCs w:val="24"/>
        </w:rPr>
        <w:t>пособие для 7 кл. Саратов: КИЦ «Саратовтелефильм-Добродея»</w:t>
      </w:r>
      <w:r w:rsidRPr="00CF0326">
        <w:rPr>
          <w:bCs/>
          <w:sz w:val="24"/>
          <w:szCs w:val="24"/>
        </w:rPr>
        <w:t xml:space="preserve">, 2008. </w:t>
      </w:r>
      <w:r w:rsidR="001F6086" w:rsidRPr="00CF0326">
        <w:rPr>
          <w:bCs/>
          <w:sz w:val="24"/>
          <w:szCs w:val="24"/>
        </w:rPr>
        <w:t xml:space="preserve">- </w:t>
      </w:r>
      <w:r w:rsidRPr="00CF0326">
        <w:rPr>
          <w:bCs/>
          <w:sz w:val="24"/>
          <w:szCs w:val="24"/>
        </w:rPr>
        <w:t>96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Игошин В.И., Терешкова Н.В., Углов А.И. Туристические маршруты Саратовской области – Саратов: Приволжское книжное  издательство, 1983-150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Худяков Д.С. Путешествие по берегам морей, которые никто никогда не видел. – Саратов, Приволжское книжное издательство, Саратов, 1989 год. – 320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Худяков Д.С. Путешествие по берегам морей, которые никто никогда не видел. - Саратов, Добродея, 2008. – 304 с.</w:t>
      </w:r>
    </w:p>
    <w:p w:rsidR="002F1596" w:rsidRPr="00CF0326" w:rsidRDefault="002F1596" w:rsidP="007A25D3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Худяков Д.С. Хвалынская «кругосветка». Книга для дорожного чтения. - Саратов, ПАГС, 2006 – 224 с.</w:t>
      </w:r>
    </w:p>
    <w:p w:rsidR="002F1596" w:rsidRPr="00CF0326" w:rsidRDefault="002F1596" w:rsidP="002F1596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Худяков Д.С. Земля Саратовская. Саратов. «Соотечественник», «Кадр», 1998.</w:t>
      </w:r>
    </w:p>
    <w:p w:rsidR="002F1596" w:rsidRPr="00CF0326" w:rsidRDefault="002F1596" w:rsidP="002F1596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 xml:space="preserve">Худяков Д.С. Реки и острова, леса и горы вокруг нас - Саратов: Изд-во "Водолей-94",1997. </w:t>
      </w:r>
      <w:r w:rsidR="001F6086" w:rsidRPr="00CF0326">
        <w:rPr>
          <w:bCs/>
          <w:sz w:val="24"/>
          <w:szCs w:val="24"/>
        </w:rPr>
        <w:t xml:space="preserve">- </w:t>
      </w:r>
      <w:r w:rsidRPr="00CF0326">
        <w:rPr>
          <w:bCs/>
          <w:sz w:val="24"/>
          <w:szCs w:val="24"/>
        </w:rPr>
        <w:t>22 с.</w:t>
      </w:r>
    </w:p>
    <w:p w:rsidR="002F1596" w:rsidRPr="00CF0326" w:rsidRDefault="002F1596" w:rsidP="002F1596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 xml:space="preserve">Элькин Г. Ю., Огризко З. А. Школьные музеи. Пособие для учителей. М., “Просвещение”, </w:t>
      </w:r>
      <w:r w:rsidR="001F6086" w:rsidRPr="00CF0326">
        <w:rPr>
          <w:bCs/>
          <w:sz w:val="24"/>
          <w:szCs w:val="24"/>
        </w:rPr>
        <w:t>2017</w:t>
      </w:r>
      <w:r w:rsidRPr="00CF0326">
        <w:rPr>
          <w:bCs/>
          <w:sz w:val="24"/>
          <w:szCs w:val="24"/>
        </w:rPr>
        <w:t>.</w:t>
      </w:r>
      <w:r w:rsidR="001F6086" w:rsidRPr="00CF0326">
        <w:rPr>
          <w:bCs/>
          <w:sz w:val="24"/>
          <w:szCs w:val="24"/>
        </w:rPr>
        <w:t xml:space="preserve"> – 56 с.</w:t>
      </w:r>
    </w:p>
    <w:p w:rsidR="001F6086" w:rsidRPr="00CF0326" w:rsidRDefault="001F6086" w:rsidP="001F6086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lastRenderedPageBreak/>
        <w:t>ИСТОРИЯ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Булычев М.В., Воронежцев А.В., Максимов Е.К., Тотфалушин В.П. История Саратовского края. Саратов, «Детская книга», 1996.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Греков Б. Д. и Якубовский А. Ю., Золотая Орда и её падение, М. - Л., 1950;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Два века губернии. Саратовский край - из прошлого в настоящее : историко-публицист.изд. / Сценарий изд.В.В.Иванов,А.Яковлев;Подред.Е.Максимова. - Саратов : Кадр, 1997. - 258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Живописная губерния ХХ век земли Саратовской / Сост. В.Х,Валеев, В.И.Вардугин; Предисл., вступ.ст. В.И. Вардугина. - Саратов :Приволж кн. изд-во, 2000. - 563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История Саратовского края 1917-1965. Хрестоматия в помощь учителю истории. – Саратов, Изд-во СГУ, 1967. – 446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История Саратовского края: С древнейших времен до 1917 года: учеб.пособие для сред. и ст. кл. школ всех типов / М. В. Булычев и др. - Саратов : Дет.книга, 2000. - 416 с. : ил. - (Знай и люби родной край).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Максимов Е. К. Саратовский край: Ч. 1: учеб.пособие по истории родного края для 8-9 кл. / Е. К. Максимов, В. П. Тотфалушин, М. В. Булычев. - Саратов :Приволж. кн. изд-во, 1991. - 112 с. : ил.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Мишин Г.А. Из прошлого Саратовской губернии. Саратов, 2002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Очерки истории Саратовского Поволжья (1894-1917). / ред. : И. В. Порох. - Саратов : Изд-во Сарат. ун-та, 1999. - 432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Памятники истории, культуры и архитектуры г. Саратова / Комитет по культуре администрации г. Саратова, Культурный центр имени П. А. Столыпина. - Саратов : Культурный центр им. П. А. Столыпина, 2006. - 60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Природа и древний человек./Г.И. Лазуков, М.Д. Гвоздовер, Я. Я. Рогинский и др. – М., Мысль, 1981. -223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Рейли Д. Дж. Саратов и губерния в 1917 году: с</w:t>
      </w:r>
      <w:r w:rsidR="0031340A">
        <w:rPr>
          <w:bCs/>
          <w:sz w:val="24"/>
          <w:szCs w:val="24"/>
        </w:rPr>
        <w:t>обытия, партии, люди. - Саратов</w:t>
      </w:r>
      <w:r w:rsidRPr="00CF0326">
        <w:rPr>
          <w:bCs/>
          <w:sz w:val="24"/>
          <w:szCs w:val="24"/>
        </w:rPr>
        <w:t>: Колледж, 1994. - 120 с. - 2000 р.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Рейли Д. Дж. Саратов от августа 1914 до августа 1991: Россия глазами американца: Пер. с англ. - Саратов : Изд. центр Сарат. экон. ин-та, 1994. - 240 с. : ил.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Саратовская область за 50 лет. - Саратов:Приволж. кн. изд-во, 1967. - 448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Саратовская область. - Саратов : Сар.обл. гос. изд-во, 1952. - 428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Сафаргалиев М. Г., Распад Золотой Орды, Саранск, 1960.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Семенов, В. Н. В старину саратовскую: очерки и рассказы о прошлом нашего</w:t>
      </w:r>
      <w:r w:rsidR="0031340A">
        <w:rPr>
          <w:bCs/>
          <w:sz w:val="24"/>
          <w:szCs w:val="24"/>
        </w:rPr>
        <w:t xml:space="preserve"> края / Семенов В. Н. - Саратов</w:t>
      </w:r>
      <w:r w:rsidRPr="00CF0326">
        <w:rPr>
          <w:bCs/>
          <w:sz w:val="24"/>
          <w:szCs w:val="24"/>
        </w:rPr>
        <w:t>: Реги</w:t>
      </w:r>
      <w:r w:rsidR="0031340A">
        <w:rPr>
          <w:bCs/>
          <w:sz w:val="24"/>
          <w:szCs w:val="24"/>
        </w:rPr>
        <w:t>он. Приволжское книжное изд-во «Детская книга»</w:t>
      </w:r>
      <w:r w:rsidRPr="00CF0326">
        <w:rPr>
          <w:bCs/>
          <w:sz w:val="24"/>
          <w:szCs w:val="24"/>
        </w:rPr>
        <w:t>, 1993. - 336 с.</w:t>
      </w:r>
    </w:p>
    <w:p w:rsidR="001F6086" w:rsidRPr="00CF0326" w:rsidRDefault="001F6086" w:rsidP="001F6086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Твои четыре века, город. Саратов, 1990.</w:t>
      </w:r>
    </w:p>
    <w:p w:rsidR="001F6086" w:rsidRPr="00CF0326" w:rsidRDefault="001F6086" w:rsidP="001F6086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ИСКУССТВО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ЖИВОПИСЬ</w:t>
      </w:r>
    </w:p>
    <w:p w:rsidR="001F6086" w:rsidRPr="00CF0326" w:rsidRDefault="001F6086" w:rsidP="001F608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Водонос Е. Художники Саратова 1885-1985 // Пространство картины. М., 1989.</w:t>
      </w:r>
    </w:p>
    <w:p w:rsidR="001F6086" w:rsidRPr="00CF0326" w:rsidRDefault="001F6086" w:rsidP="001F608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Водонос Е.И. История комплектования коллекции Саратовского государственного художественного музея имени А.Н. Радищева // Художественный музей и культура края. Саратов, 1994.</w:t>
      </w:r>
    </w:p>
    <w:p w:rsidR="001F6086" w:rsidRPr="00CF0326" w:rsidRDefault="001F6086" w:rsidP="001F608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По залам Радищевского музея. Саратов. 1995</w:t>
      </w:r>
    </w:p>
    <w:p w:rsidR="001F6086" w:rsidRPr="00CF0326" w:rsidRDefault="001F6086" w:rsidP="001F608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Саратовский государственный художественный музей имени А.Н. Радищева. Статьи и публикации. Саратов, 1974. Вып. 2-3.</w:t>
      </w:r>
    </w:p>
    <w:p w:rsidR="001F6086" w:rsidRPr="00CF0326" w:rsidRDefault="001F6086" w:rsidP="001F608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Художники Саратова: Справочник, 1994. - 48 с..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ТЕАТР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Демченко А. И. Два столетия музыкальной культуры Саратова / А. И. Демченко. - Саратов: Приволжское изд-во, 2006. - 120 с.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lastRenderedPageBreak/>
        <w:t>Дьяконов В. А. Лицедеи, певчие, музыканты: из истории саратовских театров / Дьяконов Вячеслав Алексеевич. - Саратов : Приволжское кн.изд-во, 1991. - 224 с.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Манжора Б.Г. Саратовский государственный театр оперы и балета. Саратов.1996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Мастера саратовской сцены / Сост.В.А.Дьяконов. - Саратов:Приволж.кн.изд-во, 1994. - 228 с.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Мастера саратовской сцены/Сост.В.А.Дьяконов [Текст], 1994. - 288 с.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Саратовские театры. Саратов, 1956.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Саратовский областной театр оперы и балета. Буклет. Саратов, 1977</w:t>
      </w:r>
    </w:p>
    <w:p w:rsidR="001F6086" w:rsidRPr="00CF0326" w:rsidRDefault="001F6086" w:rsidP="001F6086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Саратовский ТЮЗ. Саратов, 1983.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АРХИТЕКТУРА, ГРАДОСТРОИТЕЛЬСТВО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Дворянские усадьбы Саратовской губернии: Материалы вторых Боголюбовских чтений,1998.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Лузина Е.С. Парк культуры и отдыха в Саратове. – Саратов, 1982. 72 с.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Лузина Е.С. По паркам и скверам Саратова. – Саратов, 1987. 77 с.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Максимов Е. Музейная площадь// Памятники Отечества: Альманах. 1998. №1/2 (39). «Сердце Поволжья».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Максимов Е.К., Валеев В.Х. Саратов на старых открытках. Саратов. 1990.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Мюфке в Саратове/ Осятинский А.П., 1984. - 56 с.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Осятинский А.П. Архитектурный ансамбль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Песиков Ю.В. Саратовский Арбат: История одной улицы / Песиков Ю.В., 1994. –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Сокольская, О. Б. Зеленое зодчество Саратовского Поволжья: Исторические, ландшафтные и градостроительные предпосылки формирования объектов садово-паркового искусства. / Сокольская, О. Б., 1993. - 128 с.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Старый Саратов: Свидетельства прошлого: Летопись. Воспоминания. Факты. Сб. в двух книгах.1995. -254с.</w:t>
      </w:r>
    </w:p>
    <w:p w:rsidR="001F6086" w:rsidRPr="00CF0326" w:rsidRDefault="001F6086" w:rsidP="001F6086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Терехин, С. М. Века и камни. Памятники архитектуры Саратовской области. - Саратов :Приволж. кн. изд-во, 1990. - 152 с.</w:t>
      </w:r>
    </w:p>
    <w:p w:rsidR="001F6086" w:rsidRPr="00CF0326" w:rsidRDefault="001F6086" w:rsidP="001F6086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ГОРОДА, РАЙОНЫ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САРАТОВ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Лузина Е.С. По паркам и скверам Саратова. – Саратов, Приволжское книжное изд-во, 1987. – 78 с.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Кравцов С.З., Наташкин В.В.,Попов А.И. и др. Экологический потенциал зеленых насаждений г. Саратова - Карачаевск: РИЦ "Адонис", 2004. 100 с.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Мелодия Саратова: Альбом/сост. А.В. Катков, В.А. Белан. – Саратов, Детская книга, 1995. – 304 с.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Мосияш С.С., Потапов В.В. Зеленые памятники Саратова. Саратов, 1997. 44 с.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Песиков Ю. В. Саратовский Арбат: история одной улицы. - Саратов : Слово, 1994. - 48 с. : ил.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Саратов: путеводитель / Сост. А. Пукемов, А. Поляничко, Г. Савкин, А. Рогуля. - Саратов : ЗАО "Новый имидж", 2005. - 100 с.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Студенцов Н.Н. Две загадки Саратова. Саратов, Изд-во СГУ, 1988.</w:t>
      </w:r>
    </w:p>
    <w:p w:rsidR="001F6086" w:rsidRPr="00CF0326" w:rsidRDefault="001F6086" w:rsidP="001F608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Балахнин А.И.,Иванов В.П., Смотров В.Н. идр. Родники Саратова - Саратов:ИКД "Пароход", 2000. 48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ВОЛЬСК</w:t>
      </w:r>
    </w:p>
    <w:p w:rsidR="001F6086" w:rsidRPr="00CF0326" w:rsidRDefault="001F6086" w:rsidP="001F608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Бобров Н.Г. Вольская природа. – Вольск, «Надежда», 1997. – 126 с.</w:t>
      </w:r>
    </w:p>
    <w:p w:rsidR="001F6086" w:rsidRPr="00CF0326" w:rsidRDefault="001F6086" w:rsidP="001F608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Вольск вчера, сегодня, завтра: Очерки краеведов / Горнов А.А. и др..], 1995. - 144 с.</w:t>
      </w:r>
    </w:p>
    <w:p w:rsidR="001F6086" w:rsidRPr="00CF0326" w:rsidRDefault="001F6086" w:rsidP="001F608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lastRenderedPageBreak/>
        <w:t>Брехов В.В, Иванов А.В., Сельцер В.Б. Геологическое прошлое Вольскогокрая:путеводитель по экспозиции Вольского краеведческого музея - Саратов: Изд-во "Научная книга", 2005. 52 с.</w:t>
      </w:r>
    </w:p>
    <w:p w:rsidR="001F6086" w:rsidRPr="00CF0326" w:rsidRDefault="001F6086" w:rsidP="001F608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Вольск на старых открытках - Вольск: Изд-во 2007 (набор открыток).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ИВАНТЕЕВКА</w:t>
      </w:r>
    </w:p>
    <w:p w:rsidR="001F6086" w:rsidRPr="00CF0326" w:rsidRDefault="001F6086" w:rsidP="001F6086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Лисицин А.М. Край трех Иргизов. Краеведческая повесть о степном Ивантеевском районе Саратовского Заволжья – Саратов, ИКЦ «Не за тридевять земель», 2008. – 248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РТИЩЕВО</w:t>
      </w:r>
    </w:p>
    <w:p w:rsidR="001F6086" w:rsidRPr="00CF0326" w:rsidRDefault="001F6086" w:rsidP="001F6086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Громов А.А. Ртищево-перекресток России: К 200-летию Саратовской губернии / Кузнецов И.А., 1997. - 176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ХВАЛЫНСК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Макаров В.З., Чумаченко А.Н., Савинов В.А., Данилов В.А. Национальный парк «Хвалынский»: Ландшафтная характеристика и географическая информационная система. – Саратов, Изд-во Саратовского ун-та, 2006. – 148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Трегуб А.П.,Кокова И.Ф., Худякова Л.П.,Савинов В.А. Жемчужина Поволжья. Национальный парк "Хвалынский" - Саратов: Росприроднадзор, 2006, 99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Наумов,Алексей Викторович Земли Хвалынской храмы, 2004. - 142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Савинов В., Анисимов Л., Непочатых В., Кокова И. Национальный парк "Хвалынский" - Саратов: Изд-во Сар.торг.палаты 2004, 120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Непочатых,Виктор Алексеевич Хвалынск: Краткая история и достопримечательности / 2000. - 200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Петров-Водкин К. Хлыновск. – М., ДЛ, 1991.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Савинов В., Анисимова Л., Непочатых В., Кокова И. Национальный парк «Хвалынский». Саратов, 2004. 120 с.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Хвалынск. «Затерянный мир». Буклет. Саратов, ООО «Макси-принт»</w:t>
      </w:r>
    </w:p>
    <w:p w:rsidR="001F6086" w:rsidRPr="00CF0326" w:rsidRDefault="001F6086" w:rsidP="001F6086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Хвалынск.Портрет города: Краеведческие очерки, 2001. - 288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ЭНГЕЛЬС</w:t>
      </w:r>
    </w:p>
    <w:p w:rsidR="001F6086" w:rsidRPr="00CF0326" w:rsidRDefault="001F6086" w:rsidP="001F6086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 xml:space="preserve"> Энгельс на пороге нового тысячелетия. Энгельс. ЗАО «ПЦИППОЛит», 1999, - 16 с.</w:t>
      </w:r>
    </w:p>
    <w:p w:rsidR="001F6086" w:rsidRPr="00CF0326" w:rsidRDefault="001F6086" w:rsidP="001F6086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Ерина Е. Под покровом Богородицы: Из истории слободы Покровской – Покровска – Энгельса в документах и фактах Саратов ООО «Приволжск.изд-во», 2007. – 320 с.</w:t>
      </w:r>
    </w:p>
    <w:p w:rsidR="001F6086" w:rsidRPr="00CF0326" w:rsidRDefault="001F6086" w:rsidP="001F6086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Кассиль Л.А. Кондуит и Швамбрания. (многократно переиздавалась).</w:t>
      </w:r>
    </w:p>
    <w:p w:rsidR="001F6086" w:rsidRPr="00CF0326" w:rsidRDefault="001F6086" w:rsidP="001F6086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Покровск: К 250-летию основания/сост. Г.А.Мишин. Саратов, Изд-во «Детская книга, 1993. – 208 с.</w:t>
      </w:r>
    </w:p>
    <w:p w:rsidR="001F6086" w:rsidRPr="00CF0326" w:rsidRDefault="001F6086" w:rsidP="001F6086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Сообщения Энгельского краеведческого музея. Сб. научных трудов. Саратов, Изд-во СГУ, 2004. – вып.6. – 200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БАЛАШОВ</w:t>
      </w:r>
    </w:p>
    <w:p w:rsidR="001F6086" w:rsidRPr="00CF0326" w:rsidRDefault="001F6086" w:rsidP="001F6086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Назарова С.К. Утраченные и возрожденные святыни г. Балашова и Балашовского уезда. Балашов, Издательство «Николаев, 2008 – 119 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ДЕРГАЧИ</w:t>
      </w:r>
    </w:p>
    <w:p w:rsidR="001F6086" w:rsidRPr="00CF0326" w:rsidRDefault="001F6086" w:rsidP="001F608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Черкасова Е.В. Радуга над полем. Исторические очерки Дергачёвского района. – Саратов: ООО «Приволж. изд-во», 2007.-184с.</w:t>
      </w:r>
    </w:p>
    <w:p w:rsidR="001F6086" w:rsidRPr="00CF0326" w:rsidRDefault="001F6086" w:rsidP="001F6086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БАЛАКОВО</w:t>
      </w:r>
    </w:p>
    <w:p w:rsidR="001F6086" w:rsidRPr="00CF0326" w:rsidRDefault="001F6086" w:rsidP="001F608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Полтавец В. Город Балаково. – Саратов: ООО «Приволж. изд-во», 1974.-184с.</w:t>
      </w:r>
    </w:p>
    <w:p w:rsidR="00335D76" w:rsidRPr="00CF0326" w:rsidRDefault="00335D76" w:rsidP="00C23A1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CF0326">
        <w:rPr>
          <w:rFonts w:ascii="Times New Roman" w:hAnsi="Times New Roman"/>
          <w:b w:val="0"/>
          <w:color w:val="auto"/>
          <w:sz w:val="24"/>
          <w:szCs w:val="24"/>
        </w:rPr>
        <w:t>НАШИ ЗЕМЛЯКИ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Беседы с А.Шнитке. М., 1994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Бикташев, Е.М. Саратовский вальс: автобиограф.повесть/Е. М. Бикташев. - Саратов : Дет.книга, 2005. - 479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Валеев В. Х. Мемориальные доски рассказывают. - Саратов :Приволж. кн. изд-во, 1985. - 152 с. : ил.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Вардугин В.И. Саратовская азбука. Великие земляки и достопримечательности родного края. Саратов, 2002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Вардугин, В. Легенды и жизнь Лидии Руслановой : документальная повесть / В. Вардугин ; худ. Г. М. Панферов. - Саратов :Приволж. кн. изд-во, 1999. - 240 с. : ил. - (Их имена в истории края).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Герой Советского Союза Василий Георгиевич Клочков: К 60-летию Победы / Вступ. ст. А. И. Першина, Ф. А. Рашитова; предисл. Г. Н. Долговой ; сост. Г. М. Брагина, Г. Н. Долгова, Л. К. Коломейчук. - Саратов : Изд-во СГТПП, 2005. - 124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Зубов С.В. Вклад М.Н. Галкина-Врасского в развитие музыкального образования г. Саратова// Актуальные вопросы истории. Саратов. 1999. Вып. 1.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Кассиль Л.А., Молитвина О.П., Нефедова Г.О. Именем Кассиля. – Саратов, ОАО Приволжское изд-во, 2005. – 116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Композиторы и музыковеды Саратова. Библиографический справочник. Саратов, 1998.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Непроторенными дорогами: Сб. очерков о крупнейших учёных врачах, работавших в Саратове. Саратов. 1981.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Русакова А.А. В.Э. Борисов-Мусатов. М.-Л., 1966.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Семенов В. Н. Начальные люди Саратова. От первого воеводы до последнего первого секретаря. - Саратов : Надежда, 1998. - 352 с. : ил.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Семенов В. Н. Саратов дворянский. - Саратов:Приволж.кн.изд-во, 2004. - 296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Семенов В. Н. Саратов купеческий. - Саратов:Приволж.кн.изд-во, 2006. - 200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Семенов В. Н. Саратов мещанский. - Саратов:Приволж.кн.изд-во, 2004. - 240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Сидоровнин Г. П. П. А. Столыпин. Жизнь за Отечество : жизнеописание (1862 - 1911). - Провинция - душа России. Саратовская губерния : энциклопедический словарь биографий современников. Кн. 2. - Саратов : РИЦ "Поволжье", 2005. - 368 с Саратов : Культурный центр им. П. А. Столыпина, 2002. - 600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Смилевец, Игорь Демьянович. Дороги к белым горизонтам : записки путешественника / И. Д. Смилевец. - Саратов :Приволж. кн. изд-во, 2005. - 365 с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Соломонов, Владимир Анатольевич. Первопроходцы университетской науки. Коллективный портрет первых профессоров и студентов Саратовского университета: учеб. пособие / В. А. Соломонов ; Сарат. гос. ун-т им. Н. Г. Чернышевского. - 2- е изд. ,испр. и доп. - Саратов : Изд-во Сарат. ун-та, 2005. - 85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Судьбы губерниии : сб. интервью, очерков о выдающихся людях Саратовской области / ред. И. Г. Сухарев. - Саратов : Земское обозрение, 2005 Кн. 2. - 2005. - 288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Хорошилова В.Г. Талант от Волги. Художник Яков Вебер. Нижний Новгород, «Деком», 2005.- 228 с.</w:t>
      </w:r>
    </w:p>
    <w:p w:rsidR="00335D76" w:rsidRPr="00CF032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Художник Василий Фомичев: воспоминания, письма, отзывы о выставках, документы / сост. М. П. Фомичева. - Саратов: Саратовтелефильм :Добродея, 2006. - 288 с.</w:t>
      </w:r>
    </w:p>
    <w:p w:rsidR="00335D76" w:rsidRDefault="00335D76" w:rsidP="00335D7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  <w:r w:rsidRPr="00CF0326">
        <w:rPr>
          <w:bCs/>
          <w:sz w:val="24"/>
          <w:szCs w:val="24"/>
        </w:rPr>
        <w:t>Шнитке А.: о музыке, своей работе и о себе // Музыкальная жизнь. 1990.№8.С.2-3</w:t>
      </w:r>
      <w:r w:rsidR="001F3050" w:rsidRPr="00CF0326">
        <w:rPr>
          <w:bCs/>
          <w:sz w:val="24"/>
          <w:szCs w:val="24"/>
        </w:rPr>
        <w:t>.</w:t>
      </w: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D22554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p w:rsidR="00E5418D" w:rsidRDefault="00E5418D" w:rsidP="00E5418D">
      <w:pPr>
        <w:pStyle w:val="aa"/>
        <w:ind w:firstLine="397"/>
        <w:rPr>
          <w:i/>
          <w:szCs w:val="24"/>
        </w:rPr>
      </w:pPr>
    </w:p>
    <w:p w:rsidR="00E5418D" w:rsidRDefault="00E5418D" w:rsidP="00E5418D">
      <w:pPr>
        <w:pStyle w:val="aa"/>
        <w:ind w:firstLine="397"/>
        <w:rPr>
          <w:i/>
          <w:szCs w:val="24"/>
        </w:rPr>
      </w:pPr>
    </w:p>
    <w:p w:rsidR="00E5418D" w:rsidRDefault="00E5418D" w:rsidP="00E5418D">
      <w:pPr>
        <w:pStyle w:val="aa"/>
        <w:ind w:firstLine="397"/>
        <w:rPr>
          <w:i/>
          <w:szCs w:val="24"/>
        </w:rPr>
      </w:pPr>
    </w:p>
    <w:p w:rsidR="00E5418D" w:rsidRDefault="00E5418D" w:rsidP="00E5418D">
      <w:pPr>
        <w:pStyle w:val="aa"/>
        <w:ind w:firstLine="397"/>
        <w:rPr>
          <w:i/>
          <w:szCs w:val="24"/>
        </w:rPr>
      </w:pPr>
    </w:p>
    <w:p w:rsidR="00E5418D" w:rsidRDefault="00E5418D" w:rsidP="00E5418D">
      <w:pPr>
        <w:pStyle w:val="aa"/>
        <w:ind w:firstLine="397"/>
        <w:rPr>
          <w:i/>
          <w:szCs w:val="24"/>
        </w:rPr>
      </w:pPr>
    </w:p>
    <w:p w:rsidR="00E5418D" w:rsidRPr="00F8452B" w:rsidRDefault="00E5418D" w:rsidP="00E5418D">
      <w:pPr>
        <w:pStyle w:val="aa"/>
        <w:ind w:firstLine="397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Методическ</w:t>
      </w:r>
      <w:r w:rsidRPr="00F8452B">
        <w:rPr>
          <w:i/>
          <w:szCs w:val="24"/>
        </w:rPr>
        <w:t>ое издание</w:t>
      </w: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Default="00E5418D" w:rsidP="00E5418D">
      <w:pPr>
        <w:pStyle w:val="aa"/>
        <w:ind w:firstLine="397"/>
        <w:rPr>
          <w:szCs w:val="24"/>
        </w:rPr>
      </w:pPr>
    </w:p>
    <w:p w:rsidR="00E5418D" w:rsidRDefault="00E5418D" w:rsidP="00E5418D">
      <w:pPr>
        <w:pStyle w:val="aa"/>
        <w:ind w:firstLine="397"/>
        <w:rPr>
          <w:szCs w:val="24"/>
        </w:rPr>
      </w:pPr>
    </w:p>
    <w:p w:rsidR="00E5418D" w:rsidRDefault="00E5418D" w:rsidP="00E5418D">
      <w:pPr>
        <w:pStyle w:val="aa"/>
        <w:ind w:firstLine="397"/>
        <w:rPr>
          <w:szCs w:val="24"/>
        </w:rPr>
      </w:pPr>
    </w:p>
    <w:p w:rsidR="00E5418D" w:rsidRDefault="00E5418D" w:rsidP="00E5418D">
      <w:pPr>
        <w:pStyle w:val="aa"/>
        <w:ind w:firstLine="397"/>
        <w:rPr>
          <w:szCs w:val="24"/>
        </w:rPr>
      </w:pPr>
    </w:p>
    <w:p w:rsidR="00E5418D" w:rsidRPr="00E5418D" w:rsidRDefault="00E5418D" w:rsidP="00E5418D">
      <w:pPr>
        <w:pStyle w:val="aa"/>
        <w:ind w:firstLine="397"/>
        <w:rPr>
          <w:szCs w:val="24"/>
        </w:rPr>
      </w:pPr>
    </w:p>
    <w:p w:rsidR="00E5418D" w:rsidRPr="00F8452B" w:rsidRDefault="00E5418D" w:rsidP="00E5418D">
      <w:pPr>
        <w:ind w:firstLine="397"/>
        <w:jc w:val="center"/>
        <w:rPr>
          <w:b/>
        </w:rPr>
      </w:pPr>
    </w:p>
    <w:p w:rsidR="00E5418D" w:rsidRPr="00F8452B" w:rsidRDefault="00E5418D" w:rsidP="00E5418D">
      <w:pPr>
        <w:ind w:firstLine="397"/>
        <w:jc w:val="center"/>
      </w:pPr>
      <w:r>
        <w:t>КУЛЬТУРНЫЙ ДНЕВНИК ШКОЛЬНИКА САРАТОВСКОЙ ОБЛАСТИ</w:t>
      </w:r>
    </w:p>
    <w:p w:rsidR="00E5418D" w:rsidRPr="00F8452B" w:rsidRDefault="00E5418D" w:rsidP="00E5418D">
      <w:pPr>
        <w:ind w:firstLine="397"/>
        <w:jc w:val="center"/>
        <w:rPr>
          <w:b/>
        </w:rPr>
      </w:pPr>
    </w:p>
    <w:p w:rsidR="00E5418D" w:rsidRPr="00F8452B" w:rsidRDefault="00E5418D" w:rsidP="00E5418D">
      <w:pPr>
        <w:ind w:firstLine="397"/>
        <w:jc w:val="center"/>
      </w:pPr>
      <w:r>
        <w:t>(МЕТОДИЧЕСКИЕ РЕКОМЕНДАЦИИ)</w:t>
      </w:r>
    </w:p>
    <w:p w:rsidR="00E5418D" w:rsidRPr="00F8452B" w:rsidRDefault="00E5418D" w:rsidP="00E5418D">
      <w:pPr>
        <w:ind w:firstLine="397"/>
        <w:jc w:val="center"/>
      </w:pPr>
    </w:p>
    <w:p w:rsidR="00E5418D" w:rsidRPr="00F8452B" w:rsidRDefault="00E5418D" w:rsidP="00E5418D">
      <w:pPr>
        <w:ind w:firstLine="397"/>
        <w:jc w:val="center"/>
      </w:pPr>
      <w:r w:rsidRPr="00F8452B">
        <w:t>Саратов</w:t>
      </w:r>
      <w:r>
        <w:t>,</w:t>
      </w:r>
      <w:r w:rsidRPr="00F8452B">
        <w:t xml:space="preserve"> 201</w:t>
      </w:r>
      <w:r>
        <w:t>8</w:t>
      </w:r>
      <w:r w:rsidRPr="00F8452B">
        <w:t xml:space="preserve"> года</w:t>
      </w:r>
    </w:p>
    <w:p w:rsidR="00E5418D" w:rsidRPr="00F8452B" w:rsidRDefault="00E5418D" w:rsidP="00E5418D">
      <w:pPr>
        <w:ind w:firstLine="397"/>
        <w:jc w:val="center"/>
      </w:pP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Pr="00F8452B" w:rsidRDefault="00E5418D" w:rsidP="00E5418D">
      <w:pPr>
        <w:pStyle w:val="aa"/>
        <w:ind w:firstLine="397"/>
        <w:rPr>
          <w:szCs w:val="24"/>
        </w:rPr>
      </w:pPr>
      <w:r w:rsidRPr="00F8452B">
        <w:rPr>
          <w:szCs w:val="24"/>
        </w:rPr>
        <w:t>Редактор Г.В. Дятлева</w:t>
      </w:r>
    </w:p>
    <w:p w:rsidR="00E5418D" w:rsidRPr="00F8452B" w:rsidRDefault="00E5418D" w:rsidP="00E5418D">
      <w:pPr>
        <w:pStyle w:val="aa"/>
        <w:ind w:firstLine="397"/>
        <w:rPr>
          <w:szCs w:val="24"/>
        </w:rPr>
      </w:pPr>
      <w:r w:rsidRPr="00F8452B">
        <w:rPr>
          <w:szCs w:val="24"/>
        </w:rPr>
        <w:t>Оригинал-макет подготовила Т.Г. Петровец</w:t>
      </w: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Pr="00F8452B" w:rsidRDefault="00E5418D" w:rsidP="00E5418D">
      <w:pPr>
        <w:pStyle w:val="aa"/>
        <w:ind w:firstLine="397"/>
        <w:rPr>
          <w:szCs w:val="24"/>
        </w:rPr>
      </w:pPr>
    </w:p>
    <w:p w:rsidR="00E5418D" w:rsidRPr="004327F9" w:rsidRDefault="00E5418D" w:rsidP="00E5418D">
      <w:pPr>
        <w:pBdr>
          <w:top w:val="single" w:sz="12" w:space="1" w:color="auto"/>
        </w:pBdr>
        <w:shd w:val="clear" w:color="auto" w:fill="FFFFFF"/>
        <w:ind w:firstLine="397"/>
        <w:jc w:val="center"/>
        <w:rPr>
          <w:lang w:val="en-US"/>
        </w:rPr>
      </w:pPr>
      <w:r w:rsidRPr="004327F9">
        <w:t xml:space="preserve">Подписано в печать </w:t>
      </w:r>
      <w:r w:rsidR="004149AC">
        <w:t>20</w:t>
      </w:r>
      <w:r w:rsidRPr="004327F9">
        <w:rPr>
          <w:shd w:val="clear" w:color="auto" w:fill="FFFFFF"/>
        </w:rPr>
        <w:t>.06.201</w:t>
      </w:r>
      <w:r w:rsidRPr="00E5418D">
        <w:rPr>
          <w:shd w:val="clear" w:color="auto" w:fill="FFFFFF"/>
        </w:rPr>
        <w:t>8</w:t>
      </w:r>
      <w:r w:rsidRPr="004327F9">
        <w:rPr>
          <w:shd w:val="clear" w:color="auto" w:fill="FFFFFF"/>
        </w:rPr>
        <w:t>.</w:t>
      </w:r>
      <w:r w:rsidRPr="004327F9">
        <w:t xml:space="preserve"> Печать Riso. Бумага</w:t>
      </w:r>
      <w:r w:rsidRPr="004327F9">
        <w:rPr>
          <w:lang w:val="en-US"/>
        </w:rPr>
        <w:t xml:space="preserve"> Maestro Special.</w:t>
      </w:r>
    </w:p>
    <w:p w:rsidR="00E5418D" w:rsidRPr="004327F9" w:rsidRDefault="00E5418D" w:rsidP="00E5418D">
      <w:pPr>
        <w:shd w:val="clear" w:color="auto" w:fill="FFFFFF"/>
        <w:ind w:firstLine="397"/>
        <w:jc w:val="center"/>
      </w:pPr>
      <w:r w:rsidRPr="004327F9">
        <w:t>Гарнитура</w:t>
      </w:r>
      <w:r w:rsidRPr="004327F9">
        <w:rPr>
          <w:lang w:val="en-US"/>
        </w:rPr>
        <w:t xml:space="preserve"> Times New Roman. </w:t>
      </w:r>
      <w:r w:rsidRPr="004327F9">
        <w:t>Формат 60х84/16.</w:t>
      </w:r>
    </w:p>
    <w:p w:rsidR="00E5418D" w:rsidRPr="00F8452B" w:rsidRDefault="00E5418D" w:rsidP="00E5418D">
      <w:pPr>
        <w:pBdr>
          <w:bottom w:val="single" w:sz="12" w:space="1" w:color="auto"/>
        </w:pBdr>
        <w:shd w:val="clear" w:color="auto" w:fill="FFFFFF"/>
        <w:ind w:firstLine="397"/>
        <w:jc w:val="center"/>
      </w:pPr>
      <w:r w:rsidRPr="004327F9">
        <w:t>Усл. печ. л. 13,48 (14,5). Усл. изд. л. 13,7. Тираж 100</w:t>
      </w:r>
      <w:r w:rsidR="004149AC">
        <w:t>0</w:t>
      </w:r>
      <w:r w:rsidR="0060340F">
        <w:t>0</w:t>
      </w:r>
      <w:r w:rsidRPr="004327F9">
        <w:t>. Заказ № 320.</w:t>
      </w:r>
    </w:p>
    <w:p w:rsidR="00E5418D" w:rsidRPr="00F8452B" w:rsidRDefault="00E5418D" w:rsidP="00E5418D">
      <w:pPr>
        <w:ind w:firstLine="397"/>
        <w:jc w:val="center"/>
      </w:pPr>
      <w:r w:rsidRPr="00F8452B">
        <w:t>Отпечатано в типографии</w:t>
      </w:r>
    </w:p>
    <w:p w:rsidR="00E5418D" w:rsidRPr="00F8452B" w:rsidRDefault="00E5418D" w:rsidP="00E5418D">
      <w:pPr>
        <w:ind w:firstLine="397"/>
        <w:jc w:val="center"/>
      </w:pPr>
      <w:r w:rsidRPr="00F8452B">
        <w:t>ГАУ ДПО «СОИРО»</w:t>
      </w:r>
    </w:p>
    <w:p w:rsidR="00E5418D" w:rsidRPr="00F8452B" w:rsidRDefault="002B5D24" w:rsidP="00E5418D">
      <w:pPr>
        <w:ind w:firstLine="397"/>
        <w:jc w:val="center"/>
      </w:pPr>
      <w:r>
        <w:rPr>
          <w:noProof/>
        </w:rPr>
        <w:pict>
          <v:rect id="Прямоугольник 14" o:spid="_x0000_s1031" style="position:absolute;left:0;text-align:left;margin-left:-16.9pt;margin-top:36.75pt;width:65pt;height:4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" fillcolor="window" stroked="f" strokeweight="2pt">
            <v:path arrowok="t"/>
          </v:rect>
        </w:pict>
      </w:r>
      <w:r w:rsidR="00E5418D" w:rsidRPr="00F8452B">
        <w:t>410031, г. Саратов, ул. Б. Горная, 1</w:t>
      </w:r>
    </w:p>
    <w:p w:rsidR="00D22554" w:rsidRPr="00CF0326" w:rsidRDefault="00D22554" w:rsidP="00D22554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</w:rPr>
      </w:pPr>
    </w:p>
    <w:sectPr w:rsidR="00D22554" w:rsidRPr="00CF0326" w:rsidSect="00A40104">
      <w:pgSz w:w="11910" w:h="16850"/>
      <w:pgMar w:top="840" w:right="1137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;visibility:visible" o:bullet="t">
        <v:imagedata r:id="rId1" o:title="idea1600"/>
      </v:shape>
    </w:pict>
  </w:numPicBullet>
  <w:abstractNum w:abstractNumId="0">
    <w:nsid w:val="01067403"/>
    <w:multiLevelType w:val="hybridMultilevel"/>
    <w:tmpl w:val="E3FC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1EAE"/>
    <w:multiLevelType w:val="multilevel"/>
    <w:tmpl w:val="48D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1176D"/>
    <w:multiLevelType w:val="hybridMultilevel"/>
    <w:tmpl w:val="C8A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246"/>
    <w:multiLevelType w:val="hybridMultilevel"/>
    <w:tmpl w:val="57F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FA3"/>
    <w:multiLevelType w:val="multilevel"/>
    <w:tmpl w:val="319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43A68"/>
    <w:multiLevelType w:val="multilevel"/>
    <w:tmpl w:val="AEBC0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A52F9"/>
    <w:multiLevelType w:val="multilevel"/>
    <w:tmpl w:val="9E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D3788"/>
    <w:multiLevelType w:val="hybridMultilevel"/>
    <w:tmpl w:val="BB3C89A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DA618D1"/>
    <w:multiLevelType w:val="multilevel"/>
    <w:tmpl w:val="85D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460B3"/>
    <w:multiLevelType w:val="multilevel"/>
    <w:tmpl w:val="00FA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51E91"/>
    <w:multiLevelType w:val="multilevel"/>
    <w:tmpl w:val="9CA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A7D95"/>
    <w:multiLevelType w:val="multilevel"/>
    <w:tmpl w:val="FD9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44188"/>
    <w:multiLevelType w:val="multilevel"/>
    <w:tmpl w:val="5B9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D7573"/>
    <w:multiLevelType w:val="multilevel"/>
    <w:tmpl w:val="3D5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541C3"/>
    <w:multiLevelType w:val="multilevel"/>
    <w:tmpl w:val="145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13311"/>
    <w:multiLevelType w:val="multilevel"/>
    <w:tmpl w:val="A08CA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16E63"/>
    <w:multiLevelType w:val="multilevel"/>
    <w:tmpl w:val="49E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C2502"/>
    <w:multiLevelType w:val="hybridMultilevel"/>
    <w:tmpl w:val="0FCA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C7C0C"/>
    <w:multiLevelType w:val="multilevel"/>
    <w:tmpl w:val="62F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A3C0B"/>
    <w:multiLevelType w:val="hybridMultilevel"/>
    <w:tmpl w:val="E562682A"/>
    <w:lvl w:ilvl="0" w:tplc="0316E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C33C1"/>
    <w:multiLevelType w:val="multilevel"/>
    <w:tmpl w:val="5A4A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E6CF3"/>
    <w:multiLevelType w:val="multilevel"/>
    <w:tmpl w:val="F01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54094"/>
    <w:multiLevelType w:val="hybridMultilevel"/>
    <w:tmpl w:val="7838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19E6"/>
    <w:multiLevelType w:val="hybridMultilevel"/>
    <w:tmpl w:val="6396D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04D3"/>
    <w:multiLevelType w:val="hybridMultilevel"/>
    <w:tmpl w:val="7172A2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5E5A6636"/>
    <w:multiLevelType w:val="multilevel"/>
    <w:tmpl w:val="D13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8092D"/>
    <w:multiLevelType w:val="multilevel"/>
    <w:tmpl w:val="545249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D7EA2"/>
    <w:multiLevelType w:val="multilevel"/>
    <w:tmpl w:val="C65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04B8A"/>
    <w:multiLevelType w:val="hybridMultilevel"/>
    <w:tmpl w:val="BC5A3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961786F"/>
    <w:multiLevelType w:val="hybridMultilevel"/>
    <w:tmpl w:val="604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E71DD"/>
    <w:multiLevelType w:val="multilevel"/>
    <w:tmpl w:val="FA9C00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42874"/>
    <w:multiLevelType w:val="multilevel"/>
    <w:tmpl w:val="3C4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360335"/>
    <w:multiLevelType w:val="multilevel"/>
    <w:tmpl w:val="91B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34179"/>
    <w:multiLevelType w:val="multilevel"/>
    <w:tmpl w:val="FD928E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0"/>
  </w:num>
  <w:num w:numId="5">
    <w:abstractNumId w:val="29"/>
  </w:num>
  <w:num w:numId="6">
    <w:abstractNumId w:val="24"/>
  </w:num>
  <w:num w:numId="7">
    <w:abstractNumId w:val="7"/>
  </w:num>
  <w:num w:numId="8">
    <w:abstractNumId w:val="2"/>
  </w:num>
  <w:num w:numId="9">
    <w:abstractNumId w:val="28"/>
  </w:num>
  <w:num w:numId="10">
    <w:abstractNumId w:val="3"/>
  </w:num>
  <w:num w:numId="11">
    <w:abstractNumId w:val="17"/>
  </w:num>
  <w:num w:numId="12">
    <w:abstractNumId w:val="13"/>
  </w:num>
  <w:num w:numId="13">
    <w:abstractNumId w:val="20"/>
  </w:num>
  <w:num w:numId="14">
    <w:abstractNumId w:val="33"/>
  </w:num>
  <w:num w:numId="15">
    <w:abstractNumId w:val="30"/>
  </w:num>
  <w:num w:numId="16">
    <w:abstractNumId w:val="14"/>
  </w:num>
  <w:num w:numId="17">
    <w:abstractNumId w:val="5"/>
  </w:num>
  <w:num w:numId="18">
    <w:abstractNumId w:val="26"/>
  </w:num>
  <w:num w:numId="19">
    <w:abstractNumId w:val="15"/>
  </w:num>
  <w:num w:numId="20">
    <w:abstractNumId w:val="25"/>
  </w:num>
  <w:num w:numId="21">
    <w:abstractNumId w:val="8"/>
  </w:num>
  <w:num w:numId="22">
    <w:abstractNumId w:val="11"/>
  </w:num>
  <w:num w:numId="23">
    <w:abstractNumId w:val="31"/>
  </w:num>
  <w:num w:numId="24">
    <w:abstractNumId w:val="21"/>
  </w:num>
  <w:num w:numId="25">
    <w:abstractNumId w:val="32"/>
  </w:num>
  <w:num w:numId="26">
    <w:abstractNumId w:val="16"/>
  </w:num>
  <w:num w:numId="27">
    <w:abstractNumId w:val="4"/>
  </w:num>
  <w:num w:numId="28">
    <w:abstractNumId w:val="6"/>
  </w:num>
  <w:num w:numId="29">
    <w:abstractNumId w:val="9"/>
  </w:num>
  <w:num w:numId="30">
    <w:abstractNumId w:val="12"/>
  </w:num>
  <w:num w:numId="31">
    <w:abstractNumId w:val="10"/>
  </w:num>
  <w:num w:numId="32">
    <w:abstractNumId w:val="1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64259"/>
    <w:rsid w:val="00001810"/>
    <w:rsid w:val="00005244"/>
    <w:rsid w:val="00007951"/>
    <w:rsid w:val="0002102A"/>
    <w:rsid w:val="0002406F"/>
    <w:rsid w:val="00025E07"/>
    <w:rsid w:val="0002605E"/>
    <w:rsid w:val="00031C72"/>
    <w:rsid w:val="00033871"/>
    <w:rsid w:val="0005540C"/>
    <w:rsid w:val="00057CC7"/>
    <w:rsid w:val="00062D5E"/>
    <w:rsid w:val="00072007"/>
    <w:rsid w:val="00076974"/>
    <w:rsid w:val="00077C16"/>
    <w:rsid w:val="00081E7F"/>
    <w:rsid w:val="00095610"/>
    <w:rsid w:val="000A1DB5"/>
    <w:rsid w:val="000B011B"/>
    <w:rsid w:val="000C5444"/>
    <w:rsid w:val="000D160D"/>
    <w:rsid w:val="000D41BE"/>
    <w:rsid w:val="000D66BF"/>
    <w:rsid w:val="000D7FE9"/>
    <w:rsid w:val="000E1767"/>
    <w:rsid w:val="000E1FD8"/>
    <w:rsid w:val="000E5552"/>
    <w:rsid w:val="000F12CA"/>
    <w:rsid w:val="000F46F9"/>
    <w:rsid w:val="00104B15"/>
    <w:rsid w:val="00116C93"/>
    <w:rsid w:val="0012292F"/>
    <w:rsid w:val="00124045"/>
    <w:rsid w:val="0013533E"/>
    <w:rsid w:val="0013599E"/>
    <w:rsid w:val="00146BDE"/>
    <w:rsid w:val="00160E10"/>
    <w:rsid w:val="001646E1"/>
    <w:rsid w:val="00173D55"/>
    <w:rsid w:val="001755F0"/>
    <w:rsid w:val="001769FF"/>
    <w:rsid w:val="00190B0A"/>
    <w:rsid w:val="001A6118"/>
    <w:rsid w:val="001B007B"/>
    <w:rsid w:val="001B58CD"/>
    <w:rsid w:val="001C2B75"/>
    <w:rsid w:val="001D17CC"/>
    <w:rsid w:val="001D189F"/>
    <w:rsid w:val="001D2A20"/>
    <w:rsid w:val="001D2E58"/>
    <w:rsid w:val="001D6E36"/>
    <w:rsid w:val="001E166C"/>
    <w:rsid w:val="001E5E91"/>
    <w:rsid w:val="001F3050"/>
    <w:rsid w:val="001F6086"/>
    <w:rsid w:val="001F6A6C"/>
    <w:rsid w:val="00207830"/>
    <w:rsid w:val="002156FC"/>
    <w:rsid w:val="00217CA3"/>
    <w:rsid w:val="00222A8C"/>
    <w:rsid w:val="00224F5A"/>
    <w:rsid w:val="0023399E"/>
    <w:rsid w:val="002346CC"/>
    <w:rsid w:val="0024233B"/>
    <w:rsid w:val="002556F8"/>
    <w:rsid w:val="002923A7"/>
    <w:rsid w:val="00296B98"/>
    <w:rsid w:val="002A3B5F"/>
    <w:rsid w:val="002B5D24"/>
    <w:rsid w:val="002C6813"/>
    <w:rsid w:val="002C6EDF"/>
    <w:rsid w:val="002D007D"/>
    <w:rsid w:val="002D5257"/>
    <w:rsid w:val="002E4852"/>
    <w:rsid w:val="002F1596"/>
    <w:rsid w:val="002F1E18"/>
    <w:rsid w:val="0030100D"/>
    <w:rsid w:val="003018D8"/>
    <w:rsid w:val="00305ACE"/>
    <w:rsid w:val="0031340A"/>
    <w:rsid w:val="00326E97"/>
    <w:rsid w:val="00327793"/>
    <w:rsid w:val="003328E2"/>
    <w:rsid w:val="003335A4"/>
    <w:rsid w:val="00333774"/>
    <w:rsid w:val="00335D76"/>
    <w:rsid w:val="00342389"/>
    <w:rsid w:val="00342896"/>
    <w:rsid w:val="00353C8C"/>
    <w:rsid w:val="003622B2"/>
    <w:rsid w:val="00372C92"/>
    <w:rsid w:val="00373309"/>
    <w:rsid w:val="003736EB"/>
    <w:rsid w:val="003768AA"/>
    <w:rsid w:val="0038212A"/>
    <w:rsid w:val="00396D33"/>
    <w:rsid w:val="003A4AF7"/>
    <w:rsid w:val="003B1E90"/>
    <w:rsid w:val="003C3C3C"/>
    <w:rsid w:val="003C5194"/>
    <w:rsid w:val="003D0CAE"/>
    <w:rsid w:val="003E1E6A"/>
    <w:rsid w:val="003E3BE2"/>
    <w:rsid w:val="003E4F93"/>
    <w:rsid w:val="003E6309"/>
    <w:rsid w:val="004100ED"/>
    <w:rsid w:val="00412B80"/>
    <w:rsid w:val="004149AC"/>
    <w:rsid w:val="00420D7E"/>
    <w:rsid w:val="004211A1"/>
    <w:rsid w:val="00430905"/>
    <w:rsid w:val="00430BF7"/>
    <w:rsid w:val="0043355C"/>
    <w:rsid w:val="00447496"/>
    <w:rsid w:val="00450AC6"/>
    <w:rsid w:val="00453027"/>
    <w:rsid w:val="0045490A"/>
    <w:rsid w:val="0045510C"/>
    <w:rsid w:val="004562DC"/>
    <w:rsid w:val="00460CB9"/>
    <w:rsid w:val="00461915"/>
    <w:rsid w:val="00463549"/>
    <w:rsid w:val="00471B10"/>
    <w:rsid w:val="00473B24"/>
    <w:rsid w:val="00485571"/>
    <w:rsid w:val="00491A9C"/>
    <w:rsid w:val="00495C4E"/>
    <w:rsid w:val="004A2DDB"/>
    <w:rsid w:val="004B0EF3"/>
    <w:rsid w:val="004B1CF0"/>
    <w:rsid w:val="004B20D8"/>
    <w:rsid w:val="004B2826"/>
    <w:rsid w:val="004B47F0"/>
    <w:rsid w:val="004C13D2"/>
    <w:rsid w:val="004C58F4"/>
    <w:rsid w:val="004E094D"/>
    <w:rsid w:val="004E131F"/>
    <w:rsid w:val="004F11BF"/>
    <w:rsid w:val="004F43BD"/>
    <w:rsid w:val="005006B3"/>
    <w:rsid w:val="00500B80"/>
    <w:rsid w:val="00502624"/>
    <w:rsid w:val="0050770C"/>
    <w:rsid w:val="00516DF6"/>
    <w:rsid w:val="00520B08"/>
    <w:rsid w:val="005242C4"/>
    <w:rsid w:val="00533258"/>
    <w:rsid w:val="00545C4B"/>
    <w:rsid w:val="00552AAE"/>
    <w:rsid w:val="00577241"/>
    <w:rsid w:val="005806DF"/>
    <w:rsid w:val="00583671"/>
    <w:rsid w:val="00594FA1"/>
    <w:rsid w:val="005B0107"/>
    <w:rsid w:val="005B1672"/>
    <w:rsid w:val="005B4AEC"/>
    <w:rsid w:val="005C0FC3"/>
    <w:rsid w:val="005D7D2F"/>
    <w:rsid w:val="005F22ED"/>
    <w:rsid w:val="00601C57"/>
    <w:rsid w:val="00601F8B"/>
    <w:rsid w:val="0060340F"/>
    <w:rsid w:val="00603449"/>
    <w:rsid w:val="00607D79"/>
    <w:rsid w:val="00610F11"/>
    <w:rsid w:val="00613D53"/>
    <w:rsid w:val="00614D85"/>
    <w:rsid w:val="00617383"/>
    <w:rsid w:val="00620BAA"/>
    <w:rsid w:val="00626A58"/>
    <w:rsid w:val="00633FE6"/>
    <w:rsid w:val="006549FA"/>
    <w:rsid w:val="00654DA9"/>
    <w:rsid w:val="00662E50"/>
    <w:rsid w:val="00663CC8"/>
    <w:rsid w:val="006642AA"/>
    <w:rsid w:val="00680F35"/>
    <w:rsid w:val="00683264"/>
    <w:rsid w:val="006A3D4A"/>
    <w:rsid w:val="006B4E25"/>
    <w:rsid w:val="006B599B"/>
    <w:rsid w:val="006C63A7"/>
    <w:rsid w:val="006C68EA"/>
    <w:rsid w:val="006C6D62"/>
    <w:rsid w:val="006C7E76"/>
    <w:rsid w:val="006E72F8"/>
    <w:rsid w:val="00711EAB"/>
    <w:rsid w:val="007467D5"/>
    <w:rsid w:val="00760B2C"/>
    <w:rsid w:val="0076155C"/>
    <w:rsid w:val="00763CC6"/>
    <w:rsid w:val="00775EF9"/>
    <w:rsid w:val="0078672D"/>
    <w:rsid w:val="00795665"/>
    <w:rsid w:val="007A0D66"/>
    <w:rsid w:val="007A25D3"/>
    <w:rsid w:val="007A3C40"/>
    <w:rsid w:val="007A73B0"/>
    <w:rsid w:val="007B0A24"/>
    <w:rsid w:val="007C63D3"/>
    <w:rsid w:val="0080244D"/>
    <w:rsid w:val="00804D49"/>
    <w:rsid w:val="00810371"/>
    <w:rsid w:val="00811773"/>
    <w:rsid w:val="0081695F"/>
    <w:rsid w:val="00822498"/>
    <w:rsid w:val="008249F5"/>
    <w:rsid w:val="00833957"/>
    <w:rsid w:val="00841383"/>
    <w:rsid w:val="0084633F"/>
    <w:rsid w:val="00860E5D"/>
    <w:rsid w:val="00864349"/>
    <w:rsid w:val="00865B05"/>
    <w:rsid w:val="008843A3"/>
    <w:rsid w:val="0089429F"/>
    <w:rsid w:val="008950F3"/>
    <w:rsid w:val="008A4FC2"/>
    <w:rsid w:val="008B1668"/>
    <w:rsid w:val="008C4577"/>
    <w:rsid w:val="008C6F65"/>
    <w:rsid w:val="008D2CA6"/>
    <w:rsid w:val="008E0095"/>
    <w:rsid w:val="008E00F5"/>
    <w:rsid w:val="00906244"/>
    <w:rsid w:val="009077F2"/>
    <w:rsid w:val="00914E49"/>
    <w:rsid w:val="00915EE4"/>
    <w:rsid w:val="009245FC"/>
    <w:rsid w:val="00981629"/>
    <w:rsid w:val="00986668"/>
    <w:rsid w:val="00993C55"/>
    <w:rsid w:val="009A19A7"/>
    <w:rsid w:val="009A2BD0"/>
    <w:rsid w:val="009A5448"/>
    <w:rsid w:val="009C4596"/>
    <w:rsid w:val="009C5734"/>
    <w:rsid w:val="009D2A3F"/>
    <w:rsid w:val="009D5DAA"/>
    <w:rsid w:val="009E1604"/>
    <w:rsid w:val="009E5CAA"/>
    <w:rsid w:val="00A14F49"/>
    <w:rsid w:val="00A16F27"/>
    <w:rsid w:val="00A23CCE"/>
    <w:rsid w:val="00A34DA7"/>
    <w:rsid w:val="00A40104"/>
    <w:rsid w:val="00A47856"/>
    <w:rsid w:val="00A518BF"/>
    <w:rsid w:val="00A617D8"/>
    <w:rsid w:val="00A744E3"/>
    <w:rsid w:val="00A75CCB"/>
    <w:rsid w:val="00A87D27"/>
    <w:rsid w:val="00A905E7"/>
    <w:rsid w:val="00A907F4"/>
    <w:rsid w:val="00A9157A"/>
    <w:rsid w:val="00AA0F6D"/>
    <w:rsid w:val="00AC3D7D"/>
    <w:rsid w:val="00AC6344"/>
    <w:rsid w:val="00AD421B"/>
    <w:rsid w:val="00AD523B"/>
    <w:rsid w:val="00B14053"/>
    <w:rsid w:val="00B22134"/>
    <w:rsid w:val="00B244A0"/>
    <w:rsid w:val="00B26956"/>
    <w:rsid w:val="00B50FFB"/>
    <w:rsid w:val="00B51D54"/>
    <w:rsid w:val="00B52D1F"/>
    <w:rsid w:val="00B64259"/>
    <w:rsid w:val="00B67671"/>
    <w:rsid w:val="00B74C9E"/>
    <w:rsid w:val="00B8460F"/>
    <w:rsid w:val="00B85F09"/>
    <w:rsid w:val="00BB4A3E"/>
    <w:rsid w:val="00BC00B8"/>
    <w:rsid w:val="00BC14E9"/>
    <w:rsid w:val="00BC3921"/>
    <w:rsid w:val="00BC5383"/>
    <w:rsid w:val="00BD38AF"/>
    <w:rsid w:val="00BD6ADE"/>
    <w:rsid w:val="00BE4659"/>
    <w:rsid w:val="00BF49C8"/>
    <w:rsid w:val="00BF4FCB"/>
    <w:rsid w:val="00C01007"/>
    <w:rsid w:val="00C0523B"/>
    <w:rsid w:val="00C12189"/>
    <w:rsid w:val="00C23A17"/>
    <w:rsid w:val="00C342AA"/>
    <w:rsid w:val="00C4777B"/>
    <w:rsid w:val="00C545ED"/>
    <w:rsid w:val="00C742C0"/>
    <w:rsid w:val="00C774F2"/>
    <w:rsid w:val="00C91047"/>
    <w:rsid w:val="00C92B3C"/>
    <w:rsid w:val="00CA5DE1"/>
    <w:rsid w:val="00CB5CAE"/>
    <w:rsid w:val="00CD6722"/>
    <w:rsid w:val="00CD7AA2"/>
    <w:rsid w:val="00CE73E3"/>
    <w:rsid w:val="00CF0326"/>
    <w:rsid w:val="00CF110C"/>
    <w:rsid w:val="00D00E4C"/>
    <w:rsid w:val="00D01B39"/>
    <w:rsid w:val="00D044E2"/>
    <w:rsid w:val="00D15EF7"/>
    <w:rsid w:val="00D22554"/>
    <w:rsid w:val="00D3110D"/>
    <w:rsid w:val="00D45939"/>
    <w:rsid w:val="00D63D9A"/>
    <w:rsid w:val="00D641BC"/>
    <w:rsid w:val="00D75398"/>
    <w:rsid w:val="00D756CC"/>
    <w:rsid w:val="00D76B36"/>
    <w:rsid w:val="00D859F8"/>
    <w:rsid w:val="00D95ADD"/>
    <w:rsid w:val="00DA0D3F"/>
    <w:rsid w:val="00DA5193"/>
    <w:rsid w:val="00DC001C"/>
    <w:rsid w:val="00DC3187"/>
    <w:rsid w:val="00DC47B9"/>
    <w:rsid w:val="00DC78F5"/>
    <w:rsid w:val="00DE1FB1"/>
    <w:rsid w:val="00DE2385"/>
    <w:rsid w:val="00DF0BBE"/>
    <w:rsid w:val="00E12A6D"/>
    <w:rsid w:val="00E2365D"/>
    <w:rsid w:val="00E260B1"/>
    <w:rsid w:val="00E3658D"/>
    <w:rsid w:val="00E531F0"/>
    <w:rsid w:val="00E5418D"/>
    <w:rsid w:val="00E56A6A"/>
    <w:rsid w:val="00E63D30"/>
    <w:rsid w:val="00E6481A"/>
    <w:rsid w:val="00E674F7"/>
    <w:rsid w:val="00E874E9"/>
    <w:rsid w:val="00E9590A"/>
    <w:rsid w:val="00EA1613"/>
    <w:rsid w:val="00EA3125"/>
    <w:rsid w:val="00EC6773"/>
    <w:rsid w:val="00F01D34"/>
    <w:rsid w:val="00F10546"/>
    <w:rsid w:val="00F2254A"/>
    <w:rsid w:val="00F33283"/>
    <w:rsid w:val="00F351A5"/>
    <w:rsid w:val="00F35FFF"/>
    <w:rsid w:val="00F3697B"/>
    <w:rsid w:val="00F6479A"/>
    <w:rsid w:val="00F66592"/>
    <w:rsid w:val="00F75610"/>
    <w:rsid w:val="00F90896"/>
    <w:rsid w:val="00FB1D14"/>
    <w:rsid w:val="00FC32C3"/>
    <w:rsid w:val="00FD44A0"/>
    <w:rsid w:val="00FD7D04"/>
    <w:rsid w:val="00FF2615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9"/>
    <w:qFormat/>
    <w:rsid w:val="003736E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86"/>
    <w:pPr>
      <w:keepNext/>
      <w:keepLines/>
      <w:widowControl/>
      <w:autoSpaceDE/>
      <w:autoSpaceDN/>
      <w:spacing w:before="200" w:line="259" w:lineRule="auto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10C"/>
    <w:rPr>
      <w:sz w:val="28"/>
      <w:szCs w:val="28"/>
    </w:rPr>
  </w:style>
  <w:style w:type="paragraph" w:styleId="a4">
    <w:name w:val="List Paragraph"/>
    <w:basedOn w:val="a"/>
    <w:uiPriority w:val="34"/>
    <w:qFormat/>
    <w:rsid w:val="00CF110C"/>
  </w:style>
  <w:style w:type="paragraph" w:customStyle="1" w:styleId="TableParagraph">
    <w:name w:val="Table Paragraph"/>
    <w:basedOn w:val="a"/>
    <w:uiPriority w:val="1"/>
    <w:qFormat/>
    <w:rsid w:val="00CF110C"/>
  </w:style>
  <w:style w:type="paragraph" w:styleId="a5">
    <w:name w:val="Normal (Web)"/>
    <w:basedOn w:val="a"/>
    <w:uiPriority w:val="99"/>
    <w:semiHidden/>
    <w:unhideWhenUsed/>
    <w:rsid w:val="003768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Основной текст_"/>
    <w:link w:val="31"/>
    <w:uiPriority w:val="99"/>
    <w:locked/>
    <w:rsid w:val="006B59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6B599B"/>
    <w:pPr>
      <w:shd w:val="clear" w:color="auto" w:fill="FFFFFF"/>
      <w:autoSpaceDE/>
      <w:autoSpaceDN/>
      <w:spacing w:after="2220" w:line="322" w:lineRule="exact"/>
      <w:ind w:hanging="1820"/>
      <w:jc w:val="center"/>
    </w:pPr>
    <w:rPr>
      <w:rFonts w:eastAsia="Calibri"/>
      <w:sz w:val="26"/>
      <w:szCs w:val="26"/>
      <w:lang w:bidi="ar-SA"/>
    </w:rPr>
  </w:style>
  <w:style w:type="character" w:customStyle="1" w:styleId="21">
    <w:name w:val="Основной текст2"/>
    <w:uiPriority w:val="99"/>
    <w:rsid w:val="006B59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styleId="a7">
    <w:name w:val="Hyperlink"/>
    <w:uiPriority w:val="99"/>
    <w:semiHidden/>
    <w:unhideWhenUsed/>
    <w:rsid w:val="00BC392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36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1F608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 w:bidi="ru-RU"/>
    </w:rPr>
  </w:style>
  <w:style w:type="character" w:customStyle="1" w:styleId="30">
    <w:name w:val="Заголовок 3 Знак"/>
    <w:link w:val="3"/>
    <w:uiPriority w:val="9"/>
    <w:semiHidden/>
    <w:rsid w:val="001F6086"/>
    <w:rPr>
      <w:rFonts w:ascii="Cambria" w:eastAsia="Times New Roman" w:hAnsi="Cambria" w:cs="Times New Roman"/>
      <w:b/>
      <w:bCs/>
      <w:color w:val="4F81BD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8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367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Title"/>
    <w:basedOn w:val="a"/>
    <w:link w:val="ab"/>
    <w:uiPriority w:val="10"/>
    <w:qFormat/>
    <w:rsid w:val="00E5418D"/>
    <w:pPr>
      <w:widowControl/>
      <w:autoSpaceDE/>
      <w:autoSpaceDN/>
      <w:jc w:val="center"/>
    </w:pPr>
    <w:rPr>
      <w:sz w:val="24"/>
      <w:szCs w:val="20"/>
      <w:lang w:bidi="ar-SA"/>
    </w:rPr>
  </w:style>
  <w:style w:type="character" w:customStyle="1" w:styleId="ab">
    <w:name w:val="Название Знак"/>
    <w:link w:val="aa"/>
    <w:uiPriority w:val="10"/>
    <w:rsid w:val="00E5418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tuz-saratov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std-saratov.ru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Links>
    <vt:vector size="12" baseType="variant"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http://www.tuz-saratov.ru/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http://std-saratov.ru/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Аношина</cp:lastModifiedBy>
  <cp:revision>2</cp:revision>
  <dcterms:created xsi:type="dcterms:W3CDTF">2018-08-27T09:27:00Z</dcterms:created>
  <dcterms:modified xsi:type="dcterms:W3CDTF">2018-08-27T09:27:00Z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2018-05-06T00:00:00Z</vt:filetime>
  </property>
</Properties>
</file>