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88" w:rsidRPr="00A91B88" w:rsidRDefault="00A91B88" w:rsidP="00A91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91B88" w:rsidRDefault="00A91B88" w:rsidP="00A91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  <w:r w:rsidRPr="00A91B88">
        <w:rPr>
          <w:rFonts w:ascii="Times New Roman" w:hAnsi="Times New Roman" w:cs="Times New Roman"/>
          <w:sz w:val="28"/>
          <w:szCs w:val="28"/>
        </w:rPr>
        <w:t xml:space="preserve">по географии для 5 класса разработана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учётом изменений, внесённых приказом </w:t>
      </w:r>
      <w:proofErr w:type="spellStart"/>
      <w:r w:rsidRPr="00A91B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1B88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1577; зарегистрирован в Минюсте России 2 февраля 2016 г., регистрационный № 40937),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1B8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№ 08-1786 от 28.10.2015 «О рабочих программах учебных предметов»)</w:t>
      </w:r>
      <w:r>
        <w:rPr>
          <w:rFonts w:ascii="Times New Roman" w:hAnsi="Times New Roman" w:cs="Times New Roman"/>
          <w:sz w:val="28"/>
          <w:szCs w:val="28"/>
        </w:rPr>
        <w:t>, на основе</w:t>
      </w:r>
      <w:r w:rsidRPr="00A91B88">
        <w:rPr>
          <w:rFonts w:ascii="Times New Roman" w:hAnsi="Times New Roman" w:cs="Times New Roman"/>
          <w:sz w:val="28"/>
          <w:szCs w:val="28"/>
        </w:rPr>
        <w:t xml:space="preserve"> «Программы основного общего образования по географии. 5-9 классы»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 xml:space="preserve">соответствии с ФГОС ООО, авторы И.И. Баринова, В.П. Дронов, И.В. </w:t>
      </w:r>
      <w:proofErr w:type="spellStart"/>
      <w:r w:rsidRPr="00A91B88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A91B88">
        <w:rPr>
          <w:rFonts w:ascii="Times New Roman" w:hAnsi="Times New Roman" w:cs="Times New Roman"/>
          <w:sz w:val="28"/>
          <w:szCs w:val="28"/>
        </w:rPr>
        <w:t>, Л.Е. Савельева.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Дрофа, 2014 год. федерального перечня учебников, допущенных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образовательном процессе (приказ Министерства образования и науки РФ от 5.09.2013 №1047),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 xml:space="preserve">учебного плана МОУ «СОШ №9 </w:t>
      </w:r>
      <w:r>
        <w:rPr>
          <w:rFonts w:ascii="Times New Roman" w:hAnsi="Times New Roman" w:cs="Times New Roman"/>
          <w:sz w:val="28"/>
          <w:szCs w:val="28"/>
        </w:rPr>
        <w:t xml:space="preserve">г. Ртищево Саратовской области» </w:t>
      </w:r>
      <w:r w:rsidRPr="00A91B88">
        <w:rPr>
          <w:rFonts w:ascii="Times New Roman" w:hAnsi="Times New Roman" w:cs="Times New Roman"/>
          <w:sz w:val="28"/>
          <w:szCs w:val="28"/>
        </w:rPr>
        <w:t>и учебника «География. Землеведение», 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В.П. Дронов, Л.Е. Савельев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91B88" w:rsidRDefault="00A91B88" w:rsidP="00A91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целостный документ, включающий следующие разделы: пояснительную записку; планируемые предметные результаты изучения учебного предмета; содержание учебного предмета с указанием форм организации учебных занятий, основных видов деятельности; календарно-тематическое планирование с указанием количества часов, отводимых на освоение каждой темы. </w:t>
      </w:r>
    </w:p>
    <w:p w:rsidR="00A91B88" w:rsidRPr="00A91B88" w:rsidRDefault="00A91B88" w:rsidP="00A91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Целью курса является развитие географических знаний, умений, опыта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деятельности и эмоционально-ценностного отношения к миру, необходимых для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географии в средней школе и понимания закономерностей и противоречий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географической оболочки.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 При изучении курса решаются следующие задачи: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 формирование представлений о единстве природы, объяснение простейших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 взаимосвязей процессов и явлений природы, ее частей;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 формирование представлений о структуре, развитии во времени и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основных геосфер, об особенностях их взаимосвязи на планетарном, региональном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локальном уровнях;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 развитие представлений о разнообразии </w:t>
      </w:r>
      <w:proofErr w:type="gramStart"/>
      <w:r w:rsidRPr="00A91B88">
        <w:rPr>
          <w:rFonts w:ascii="Times New Roman" w:hAnsi="Times New Roman" w:cs="Times New Roman"/>
          <w:sz w:val="28"/>
          <w:szCs w:val="28"/>
        </w:rPr>
        <w:t>природы и сложности</w:t>
      </w:r>
      <w:proofErr w:type="gramEnd"/>
      <w:r w:rsidRPr="00A91B88">
        <w:rPr>
          <w:rFonts w:ascii="Times New Roman" w:hAnsi="Times New Roman" w:cs="Times New Roman"/>
          <w:sz w:val="28"/>
          <w:szCs w:val="28"/>
        </w:rPr>
        <w:t xml:space="preserve"> протекающих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процессов;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 развитие представлений о размещении природных и антропогенных объектов;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 развитие специфических географических и </w:t>
      </w:r>
      <w:proofErr w:type="spellStart"/>
      <w:r w:rsidRPr="00A91B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91B88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A91B88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 развитие понимания воздействия человека на состояние природы и 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взаимодействия природы и человека.</w:t>
      </w:r>
    </w:p>
    <w:p w:rsidR="0087693E" w:rsidRPr="00A91B88" w:rsidRDefault="00A91B88" w:rsidP="00A9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 основного общего образования, рассчитана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на 1-й год обучения. На изучение географии в 5 классе отводится 35 часов (т. е. по 1 часу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1B88">
        <w:rPr>
          <w:rFonts w:ascii="Times New Roman" w:hAnsi="Times New Roman" w:cs="Times New Roman"/>
          <w:sz w:val="28"/>
          <w:szCs w:val="28"/>
        </w:rPr>
        <w:t>неделю)</w:t>
      </w:r>
    </w:p>
    <w:sectPr w:rsidR="0087693E" w:rsidRPr="00A91B88" w:rsidSect="00A91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88"/>
    <w:rsid w:val="0087693E"/>
    <w:rsid w:val="00A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4E67"/>
  <w15:chartTrackingRefBased/>
  <w15:docId w15:val="{5073452A-D2E8-475C-A565-9695BAA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2018-01-06T07:29:00Z</dcterms:created>
  <dcterms:modified xsi:type="dcterms:W3CDTF">2018-01-06T07:36:00Z</dcterms:modified>
</cp:coreProperties>
</file>